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Cs w:val="0"/>
          <w:color w:val="auto"/>
          <w:sz w:val="36"/>
          <w:szCs w:val="36"/>
          <w:highlight w:val="none"/>
          <w:lang w:val="en-US" w:eastAsia="zh-CN"/>
        </w:rPr>
      </w:pPr>
    </w:p>
    <w:p>
      <w:pPr>
        <w:spacing w:line="560" w:lineRule="exact"/>
        <w:jc w:val="center"/>
        <w:rPr>
          <w:rFonts w:hint="eastAsia" w:ascii="Times New Roman" w:hAnsi="Times New Roman" w:eastAsia="方正小标宋简体" w:cs="Times New Roman"/>
          <w:bCs w:val="0"/>
          <w:color w:val="auto"/>
          <w:sz w:val="36"/>
          <w:szCs w:val="36"/>
          <w:highlight w:val="none"/>
        </w:rPr>
      </w:pPr>
    </w:p>
    <w:p>
      <w:pPr>
        <w:spacing w:line="560" w:lineRule="exact"/>
        <w:jc w:val="center"/>
        <w:rPr>
          <w:rFonts w:hint="eastAsia" w:ascii="Times New Roman" w:hAnsi="Times New Roman" w:eastAsia="方正小标宋简体" w:cs="Times New Roman"/>
          <w:bCs w:val="0"/>
          <w:color w:val="auto"/>
          <w:sz w:val="36"/>
          <w:szCs w:val="36"/>
          <w:highlight w:val="none"/>
        </w:rPr>
      </w:pPr>
    </w:p>
    <w:p>
      <w:pPr>
        <w:spacing w:line="560" w:lineRule="exact"/>
        <w:jc w:val="center"/>
        <w:rPr>
          <w:rFonts w:hint="eastAsia" w:ascii="Times New Roman" w:hAnsi="Times New Roman" w:eastAsia="方正小标宋简体" w:cs="Times New Roman"/>
          <w:bCs w:val="0"/>
          <w:color w:val="auto"/>
          <w:sz w:val="36"/>
          <w:szCs w:val="36"/>
          <w:highlight w:val="none"/>
        </w:rPr>
      </w:pPr>
    </w:p>
    <w:p>
      <w:pPr>
        <w:spacing w:line="560" w:lineRule="exact"/>
        <w:jc w:val="center"/>
        <w:rPr>
          <w:rFonts w:hint="eastAsia" w:ascii="Times New Roman" w:hAnsi="Times New Roman" w:eastAsia="方正小标宋简体" w:cs="Times New Roman"/>
          <w:bCs w:val="0"/>
          <w:color w:val="auto"/>
          <w:sz w:val="36"/>
          <w:szCs w:val="36"/>
          <w:highlight w:val="none"/>
        </w:rPr>
      </w:pPr>
    </w:p>
    <w:p>
      <w:pPr>
        <w:spacing w:line="560" w:lineRule="exact"/>
        <w:jc w:val="center"/>
        <w:rPr>
          <w:rFonts w:hint="eastAsia" w:ascii="Times New Roman" w:hAnsi="Times New Roman" w:eastAsia="方正小标宋简体" w:cs="Times New Roman"/>
          <w:bCs w:val="0"/>
          <w:color w:val="auto"/>
          <w:sz w:val="36"/>
          <w:szCs w:val="36"/>
          <w:highlight w:val="none"/>
        </w:rPr>
      </w:pPr>
      <w:bookmarkStart w:id="3" w:name="_GoBack"/>
      <w:bookmarkEnd w:id="3"/>
    </w:p>
    <w:p>
      <w:pPr>
        <w:spacing w:line="560" w:lineRule="exact"/>
        <w:jc w:val="center"/>
        <w:rPr>
          <w:rFonts w:hint="eastAsia" w:ascii="Times New Roman" w:hAnsi="Times New Roman" w:eastAsia="方正小标宋简体" w:cs="Times New Roman"/>
          <w:bCs w:val="0"/>
          <w:color w:val="auto"/>
          <w:sz w:val="36"/>
          <w:szCs w:val="36"/>
          <w:highlight w:val="none"/>
        </w:rPr>
      </w:pPr>
    </w:p>
    <w:p>
      <w:pPr>
        <w:spacing w:line="560" w:lineRule="exact"/>
        <w:jc w:val="center"/>
        <w:rPr>
          <w:rFonts w:hint="eastAsia" w:ascii="Times New Roman" w:hAnsi="Times New Roman" w:eastAsia="方正小标宋简体" w:cs="Times New Roman"/>
          <w:bCs w:val="0"/>
          <w:color w:val="auto"/>
          <w:sz w:val="36"/>
          <w:szCs w:val="36"/>
          <w:highlight w:val="none"/>
          <w:lang w:eastAsia="zh-CN"/>
        </w:rPr>
      </w:pPr>
      <w:r>
        <w:rPr>
          <w:rFonts w:hint="eastAsia" w:ascii="Times New Roman" w:hAnsi="Times New Roman" w:eastAsia="方正小标宋简体" w:cs="Times New Roman"/>
          <w:bCs w:val="0"/>
          <w:color w:val="auto"/>
          <w:sz w:val="36"/>
          <w:szCs w:val="3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国</w:t>
      </w:r>
      <w:r>
        <w:rPr>
          <w:rFonts w:hint="eastAsia" w:ascii="Times New Roman" w:hAnsi="Times New Roman" w:eastAsia="仿宋" w:cs="Times New Roman"/>
          <w:color w:val="auto"/>
          <w:sz w:val="32"/>
          <w:szCs w:val="32"/>
          <w:highlight w:val="none"/>
        </w:rPr>
        <w:t>创发〔202</w:t>
      </w:r>
      <w:r>
        <w:rPr>
          <w:rFonts w:hint="eastAsia" w:ascii="Times New Roman" w:hAnsi="Times New Roman" w:eastAsia="仿宋" w:cs="Times New Roman"/>
          <w:color w:val="auto"/>
          <w:sz w:val="32"/>
          <w:szCs w:val="32"/>
          <w:highlight w:val="none"/>
          <w:lang w:val="en-US" w:eastAsia="zh-CN"/>
        </w:rPr>
        <w:t>2</w:t>
      </w:r>
      <w:r>
        <w:rPr>
          <w:rFonts w:hint="eastAsia"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val="en-US" w:eastAsia="zh-CN"/>
        </w:rPr>
        <w:t>18</w:t>
      </w:r>
      <w:r>
        <w:rPr>
          <w:rFonts w:hint="eastAsia" w:ascii="Times New Roman" w:hAnsi="Times New Roman" w:eastAsia="仿宋" w:cs="Times New Roman"/>
          <w:color w:val="auto"/>
          <w:sz w:val="32"/>
          <w:szCs w:val="32"/>
          <w:highlight w:val="none"/>
        </w:rPr>
        <w:t>号</w:t>
      </w:r>
      <w:r>
        <w:rPr>
          <w:rFonts w:hint="eastAsia" w:ascii="Times New Roman" w:hAnsi="Times New Roman" w:eastAsia="仿宋" w:cs="Times New Roman"/>
          <w:color w:val="auto"/>
          <w:sz w:val="32"/>
          <w:szCs w:val="32"/>
          <w:highlight w:val="none"/>
          <w:lang w:val="en-US" w:eastAsia="zh-CN"/>
        </w:rPr>
        <w:t xml:space="preserve">                   签发人：王伟生</w:t>
      </w:r>
    </w:p>
    <w:p>
      <w:pPr>
        <w:spacing w:line="560" w:lineRule="exact"/>
        <w:jc w:val="center"/>
        <w:rPr>
          <w:rFonts w:hint="eastAsia" w:ascii="Times New Roman" w:hAnsi="Times New Roman" w:eastAsia="方正小标宋简体" w:cs="Times New Roman"/>
          <w:bCs w:val="0"/>
          <w:color w:val="auto"/>
          <w:sz w:val="36"/>
          <w:szCs w:val="36"/>
          <w:highlight w:val="none"/>
          <w:lang w:val="en-US" w:eastAsia="zh-CN"/>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关于申报2022</w:t>
      </w:r>
      <w:r>
        <w:rPr>
          <w:rFonts w:hint="eastAsia" w:ascii="方正小标宋简体" w:hAnsi="宋体" w:eastAsia="方正小标宋简体"/>
          <w:sz w:val="36"/>
          <w:szCs w:val="36"/>
          <w:lang w:val="en-US" w:eastAsia="zh-CN"/>
        </w:rPr>
        <w:t>-2023</w:t>
      </w:r>
      <w:r>
        <w:rPr>
          <w:rFonts w:hint="eastAsia" w:ascii="方正小标宋简体" w:hAnsi="宋体" w:eastAsia="方正小标宋简体"/>
          <w:sz w:val="36"/>
          <w:szCs w:val="36"/>
        </w:rPr>
        <w:t>年度国瑞科创稀土功能材料有限公司开放基金（第一批）项目的通知</w:t>
      </w:r>
    </w:p>
    <w:p>
      <w:pPr>
        <w:spacing w:line="520" w:lineRule="exact"/>
        <w:rPr>
          <w:rFonts w:ascii="仿宋_GB2312" w:hAnsi="仿宋" w:eastAsia="仿宋_GB2312"/>
          <w:sz w:val="32"/>
          <w:szCs w:val="32"/>
        </w:rPr>
      </w:pPr>
      <w:r>
        <w:rPr>
          <w:rFonts w:hint="eastAsia" w:ascii="仿宋_GB2312" w:hAnsi="仿宋" w:eastAsia="仿宋_GB2312"/>
          <w:sz w:val="32"/>
          <w:szCs w:val="32"/>
        </w:rPr>
        <w:t>各有关单位：</w:t>
      </w:r>
    </w:p>
    <w:p>
      <w:pPr>
        <w:pStyle w:val="4"/>
        <w:spacing w:line="520" w:lineRule="exact"/>
        <w:ind w:firstLine="640"/>
        <w:jc w:val="both"/>
        <w:rPr>
          <w:rFonts w:ascii="仿宋" w:hAnsi="仿宋" w:eastAsia="仿宋"/>
          <w:kern w:val="2"/>
          <w:sz w:val="30"/>
          <w:szCs w:val="30"/>
        </w:rPr>
      </w:pPr>
      <w:r>
        <w:rPr>
          <w:rFonts w:hint="eastAsia" w:ascii="仿宋_GB2312" w:hAnsi="仿宋" w:eastAsia="仿宋_GB2312"/>
          <w:sz w:val="32"/>
          <w:szCs w:val="32"/>
        </w:rPr>
        <w:t>为顺利完成国家稀土功能材料创新中心关键技术攻关任务，助推稀土产业高质量发展，根据《国瑞科创稀土功能材料有限公司开放基金暂行管理办法》，启动2022</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年度开放基金（第一批）项目申报工作，具体如下：</w:t>
      </w:r>
    </w:p>
    <w:p>
      <w:pPr>
        <w:pStyle w:val="21"/>
        <w:spacing w:before="156" w:beforeLines="50" w:line="520" w:lineRule="exact"/>
        <w:ind w:left="660" w:firstLine="0" w:firstLineChars="0"/>
        <w:rPr>
          <w:rFonts w:ascii="黑体" w:hAnsi="黑体" w:eastAsia="黑体"/>
          <w:sz w:val="32"/>
          <w:szCs w:val="32"/>
        </w:rPr>
      </w:pPr>
      <w:r>
        <w:rPr>
          <w:rFonts w:hint="eastAsia" w:ascii="黑体" w:hAnsi="黑体" w:eastAsia="黑体"/>
          <w:sz w:val="32"/>
          <w:szCs w:val="32"/>
        </w:rPr>
        <w:t>一、支持方向</w:t>
      </w:r>
    </w:p>
    <w:p>
      <w:pPr>
        <w:spacing w:line="5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rPr>
        <w:t>重点支持</w:t>
      </w:r>
      <w:r>
        <w:rPr>
          <w:rFonts w:hint="eastAsia" w:ascii="仿宋_GB2312" w:hAnsi="仿宋" w:eastAsia="仿宋_GB2312"/>
          <w:sz w:val="32"/>
          <w:szCs w:val="32"/>
          <w:lang w:val="en-US" w:eastAsia="zh-CN"/>
        </w:rPr>
        <w:t>高性能稀土磁性材料、稀土永磁应用器件设计与开发、</w:t>
      </w:r>
      <w:r>
        <w:rPr>
          <w:rFonts w:hint="eastAsia" w:ascii="仿宋_GB2312" w:hAnsi="仿宋" w:eastAsia="仿宋_GB2312"/>
          <w:sz w:val="32"/>
          <w:szCs w:val="32"/>
        </w:rPr>
        <w:t>稀土永磁材料新型高效表面处理技术、环境治理催化材料，特殊物性稀土化合物及应用、</w:t>
      </w:r>
      <w:r>
        <w:rPr>
          <w:rFonts w:hint="eastAsia" w:ascii="仿宋_GB2312" w:hAnsi="仿宋" w:eastAsia="仿宋_GB2312"/>
          <w:sz w:val="32"/>
          <w:szCs w:val="32"/>
          <w:highlight w:val="none"/>
        </w:rPr>
        <w:t>高性能稀土永磁材料晶界扩散研发、HDDR高性能稀土永磁材料制备技术及应用研究、稀土矿绿色高效开采、稀土资源绿色冶炼、氮氧化物绿色荧光粉合成及应用、新型稀土纳米闪烁体材料及应用、高性能稀土合金复合材料制备及产业化应用、离子吸附型矿山稀土矿区土壤生态修复、稀土智慧矿山及智能开采、稀土新材料测试评价与标准制定及其他稀土功能材料相关关键共性技术、国家稀土功能材料创新中心任务目标中其他关键技术等。</w:t>
      </w:r>
    </w:p>
    <w:p>
      <w:pPr>
        <w:pStyle w:val="21"/>
        <w:spacing w:before="156" w:beforeLines="50" w:line="520" w:lineRule="exact"/>
        <w:ind w:left="660" w:firstLine="0" w:firstLineChars="0"/>
        <w:rPr>
          <w:rFonts w:ascii="黑体" w:hAnsi="黑体" w:eastAsia="黑体"/>
          <w:sz w:val="32"/>
          <w:szCs w:val="32"/>
        </w:rPr>
      </w:pPr>
      <w:r>
        <w:rPr>
          <w:rFonts w:hint="eastAsia" w:ascii="黑体" w:hAnsi="黑体" w:eastAsia="黑体"/>
          <w:sz w:val="32"/>
          <w:szCs w:val="32"/>
        </w:rPr>
        <w:t>二、支持方式</w:t>
      </w:r>
    </w:p>
    <w:p>
      <w:pPr>
        <w:spacing w:line="5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rPr>
        <w:t>2022</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年度申报类型分为A类、B类技术研发项目，其中A类指适宜于规模化生产应用（已通过中试）的项目、B类指适宜于具备中试条件（已通过小试）的项目。项目经公司</w:t>
      </w:r>
      <w:r>
        <w:rPr>
          <w:rFonts w:hint="eastAsia" w:ascii="仿宋_GB2312" w:hAnsi="仿宋" w:eastAsia="仿宋_GB2312"/>
          <w:sz w:val="32"/>
          <w:szCs w:val="32"/>
          <w:lang w:eastAsia="zh-CN"/>
        </w:rPr>
        <w:t>研发部</w:t>
      </w:r>
      <w:r>
        <w:rPr>
          <w:rFonts w:hint="eastAsia" w:ascii="仿宋_GB2312" w:hAnsi="仿宋" w:eastAsia="仿宋_GB2312"/>
          <w:sz w:val="32"/>
          <w:szCs w:val="32"/>
        </w:rPr>
        <w:t>初审、同行专家评审、公司批准后给予立项。</w:t>
      </w:r>
      <w:r>
        <w:rPr>
          <w:rFonts w:hint="eastAsia" w:ascii="仿宋_GB2312" w:hAnsi="仿宋" w:eastAsia="仿宋_GB2312"/>
          <w:sz w:val="32"/>
          <w:szCs w:val="32"/>
          <w:highlight w:val="none"/>
        </w:rPr>
        <w:t>资助额度为</w:t>
      </w:r>
      <w:r>
        <w:rPr>
          <w:rFonts w:ascii="仿宋_GB2312" w:hAnsi="仿宋" w:eastAsia="仿宋_GB2312"/>
          <w:sz w:val="32"/>
          <w:szCs w:val="32"/>
          <w:highlight w:val="none"/>
        </w:rPr>
        <w:t>1</w:t>
      </w:r>
      <w:r>
        <w:rPr>
          <w:rFonts w:hint="eastAsia" w:ascii="仿宋_GB2312" w:hAnsi="仿宋" w:eastAsia="仿宋_GB2312"/>
          <w:sz w:val="32"/>
          <w:szCs w:val="32"/>
          <w:highlight w:val="none"/>
        </w:rPr>
        <w:t>0-50万元/项。</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highlight w:val="none"/>
        </w:rPr>
        <w:t>项目经费在公司支付核销。原则上不外拨，特殊情况须报请公司审批后执行。项目负责人根据公司《经费使用管理</w:t>
      </w:r>
      <w:r>
        <w:rPr>
          <w:rFonts w:hint="eastAsia" w:ascii="仿宋_GB2312" w:hAnsi="仿宋" w:eastAsia="仿宋_GB2312"/>
          <w:sz w:val="32"/>
          <w:szCs w:val="32"/>
        </w:rPr>
        <w:t>办法》要求，按规定报销项目费用。项目负责人开展研究需要占用所在单位仪器设备等软硬件条件的，所在单位可收取不超过项目经费的10%作为资源补偿费、管理费。</w:t>
      </w:r>
    </w:p>
    <w:p>
      <w:pPr>
        <w:pStyle w:val="21"/>
        <w:spacing w:before="156" w:beforeLines="50" w:line="520" w:lineRule="exact"/>
        <w:ind w:left="660" w:firstLine="0" w:firstLineChars="0"/>
        <w:rPr>
          <w:rFonts w:ascii="黑体" w:hAnsi="黑体" w:eastAsia="黑体"/>
          <w:sz w:val="32"/>
          <w:szCs w:val="32"/>
        </w:rPr>
      </w:pPr>
      <w:r>
        <w:rPr>
          <w:rFonts w:hint="eastAsia" w:ascii="黑体" w:hAnsi="黑体" w:eastAsia="黑体"/>
          <w:sz w:val="32"/>
          <w:szCs w:val="32"/>
        </w:rPr>
        <w:t>三、申报要求</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(一)申报条件</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1.项目负责人须具备中级以上职称或具有博士学历，并在所申报项目方向有一定的研究基础，年龄不超过55周岁；</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2.项目负责人所在单位须具备独立法人资格，并能为项目开展提供必要的实验条件保障；</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3.项目符合国家产业政策方向，遵守国家法律法规，无知识产权纠纷。</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(二)申报材料</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1.国瑞科创稀土功能材料有限公司开放基金项目申报书；</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2.附件材料：已有研究基础证明材料、职称或相应学历证明等，申报A类项目需提供项目可行性研究报告；</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3.材料装订按照申报书、附件顺序，用A4纸双面打印并装订成册，申报纸质材料一式贰份及电子版一并上报；</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4.申报截止时间：2022年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月3</w:t>
      </w:r>
      <w:r>
        <w:rPr>
          <w:rFonts w:hint="eastAsia" w:ascii="仿宋_GB2312" w:hAnsi="仿宋" w:eastAsia="仿宋_GB2312"/>
          <w:sz w:val="32"/>
          <w:szCs w:val="32"/>
          <w:lang w:val="en-US" w:eastAsia="zh-CN"/>
        </w:rPr>
        <w:t>1</w:t>
      </w:r>
      <w:r>
        <w:rPr>
          <w:rFonts w:hint="eastAsia" w:ascii="仿宋_GB2312" w:hAnsi="仿宋" w:eastAsia="仿宋_GB2312"/>
          <w:sz w:val="32"/>
          <w:szCs w:val="32"/>
        </w:rPr>
        <w:t>日。</w:t>
      </w:r>
    </w:p>
    <w:p>
      <w:pPr>
        <w:pStyle w:val="21"/>
        <w:spacing w:before="156" w:beforeLines="50" w:line="520" w:lineRule="exact"/>
        <w:ind w:left="660" w:firstLine="0" w:firstLineChars="0"/>
        <w:rPr>
          <w:rFonts w:ascii="黑体" w:hAnsi="黑体" w:eastAsia="黑体"/>
          <w:sz w:val="32"/>
          <w:szCs w:val="32"/>
        </w:rPr>
      </w:pPr>
      <w:r>
        <w:rPr>
          <w:rFonts w:hint="eastAsia" w:ascii="黑体" w:hAnsi="黑体" w:eastAsia="黑体"/>
          <w:sz w:val="32"/>
          <w:szCs w:val="32"/>
        </w:rPr>
        <w:t>四、联系方式</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w:t>
      </w:r>
    </w:p>
    <w:p>
      <w:pPr>
        <w:spacing w:line="52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rPr>
        <w:t>蒙丽娟（内蒙）</w:t>
      </w:r>
      <w:r>
        <w:rPr>
          <w:rFonts w:hint="eastAsia" w:ascii="Times New Roman" w:hAnsi="Times New Roman" w:eastAsia="仿宋_GB2312"/>
          <w:sz w:val="32"/>
          <w:szCs w:val="32"/>
        </w:rPr>
        <w:t>0472-6982562</w:t>
      </w:r>
      <w:r>
        <w:rPr>
          <w:rFonts w:hint="eastAsia" w:ascii="仿宋_GB2312" w:hAnsi="仿宋" w:eastAsia="仿宋_GB2312"/>
          <w:sz w:val="32"/>
          <w:szCs w:val="32"/>
        </w:rPr>
        <w:t>、</w:t>
      </w:r>
      <w:r>
        <w:rPr>
          <w:rFonts w:ascii="Times New Roman" w:hAnsi="Times New Roman" w:eastAsia="仿宋_GB2312"/>
          <w:sz w:val="32"/>
          <w:szCs w:val="32"/>
        </w:rPr>
        <w:t>18</w:t>
      </w:r>
      <w:r>
        <w:rPr>
          <w:rFonts w:hint="eastAsia" w:ascii="Times New Roman" w:hAnsi="Times New Roman" w:eastAsia="仿宋_GB2312"/>
          <w:sz w:val="32"/>
          <w:szCs w:val="32"/>
          <w:lang w:val="en-US" w:eastAsia="zh-CN"/>
        </w:rPr>
        <w:t>911699617</w:t>
      </w:r>
      <w:r>
        <w:rPr>
          <w:rFonts w:hint="eastAsia" w:ascii="Times New Roman" w:hAnsi="Times New Roman" w:eastAsia="仿宋_GB2312"/>
          <w:sz w:val="32"/>
          <w:szCs w:val="32"/>
        </w:rPr>
        <w:t xml:space="preserve">， </w:t>
      </w:r>
      <w:r>
        <w:rPr>
          <w:u w:val="none"/>
        </w:rPr>
        <w:fldChar w:fldCharType="begin"/>
      </w:r>
      <w:r>
        <w:rPr>
          <w:u w:val="none"/>
        </w:rPr>
        <w:instrText xml:space="preserve"> HYPERLINK "mailto:nmgxtgnclcxzx@163.com" </w:instrText>
      </w:r>
      <w:r>
        <w:rPr>
          <w:u w:val="none"/>
        </w:rPr>
        <w:fldChar w:fldCharType="separate"/>
      </w:r>
      <w:r>
        <w:rPr>
          <w:rStyle w:val="13"/>
          <w:rFonts w:hint="eastAsia" w:ascii="Times New Roman" w:hAnsi="Times New Roman" w:eastAsia="仿宋_GB2312"/>
          <w:color w:val="auto"/>
          <w:sz w:val="32"/>
          <w:szCs w:val="32"/>
          <w:u w:val="none"/>
        </w:rPr>
        <w:t>nmgxtgnclcxzx@163.com</w:t>
      </w:r>
      <w:r>
        <w:rPr>
          <w:rStyle w:val="13"/>
          <w:rFonts w:hint="eastAsia" w:ascii="Times New Roman" w:hAnsi="Times New Roman" w:eastAsia="仿宋_GB2312"/>
          <w:color w:val="auto"/>
          <w:sz w:val="32"/>
          <w:szCs w:val="32"/>
          <w:u w:val="none"/>
        </w:rPr>
        <w:fldChar w:fldCharType="end"/>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何文成（江西）0</w:t>
      </w:r>
      <w:r>
        <w:rPr>
          <w:rFonts w:ascii="Times New Roman" w:hAnsi="Times New Roman" w:eastAsia="仿宋_GB2312"/>
          <w:sz w:val="32"/>
          <w:szCs w:val="32"/>
        </w:rPr>
        <w:t>797</w:t>
      </w:r>
      <w:r>
        <w:rPr>
          <w:rFonts w:hint="eastAsia" w:ascii="Times New Roman" w:hAnsi="Times New Roman" w:eastAsia="仿宋_GB2312"/>
          <w:sz w:val="32"/>
          <w:szCs w:val="32"/>
        </w:rPr>
        <w:t>-</w:t>
      </w:r>
      <w:r>
        <w:rPr>
          <w:rFonts w:ascii="Times New Roman" w:hAnsi="Times New Roman" w:eastAsia="仿宋_GB2312"/>
          <w:sz w:val="32"/>
          <w:szCs w:val="32"/>
        </w:rPr>
        <w:t>4495600</w:t>
      </w:r>
      <w:r>
        <w:rPr>
          <w:rFonts w:hint="eastAsia" w:ascii="Times New Roman" w:hAnsi="Times New Roman" w:eastAsia="仿宋_GB2312"/>
          <w:sz w:val="32"/>
          <w:szCs w:val="32"/>
        </w:rPr>
        <w:t>、1</w:t>
      </w:r>
      <w:r>
        <w:rPr>
          <w:rFonts w:ascii="Times New Roman" w:hAnsi="Times New Roman" w:eastAsia="仿宋_GB2312"/>
          <w:sz w:val="32"/>
          <w:szCs w:val="32"/>
        </w:rPr>
        <w:t>5797886513</w:t>
      </w:r>
      <w:r>
        <w:rPr>
          <w:rFonts w:hint="eastAsia" w:ascii="Times New Roman" w:hAnsi="Times New Roman" w:eastAsia="仿宋_GB2312"/>
          <w:sz w:val="32"/>
          <w:szCs w:val="32"/>
        </w:rPr>
        <w:t>，</w:t>
      </w:r>
      <w:r>
        <w:rPr>
          <w:rFonts w:ascii="Times New Roman" w:hAnsi="Times New Roman" w:eastAsia="仿宋_GB2312"/>
          <w:sz w:val="32"/>
          <w:szCs w:val="32"/>
        </w:rPr>
        <w:t xml:space="preserve"> xtgncl@126.com</w:t>
      </w:r>
      <w:r>
        <w:rPr>
          <w:rFonts w:hint="eastAsia" w:ascii="Times New Roman" w:hAnsi="Times New Roman" w:eastAsia="仿宋_GB2312"/>
          <w:sz w:val="32"/>
          <w:szCs w:val="32"/>
        </w:rPr>
        <w:t>；</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通信地址：</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内蒙古自治区包头市稀土高新区黄河大街8-03号；</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江西省赣州市赣县区汇龙大道6号。</w:t>
      </w:r>
    </w:p>
    <w:p>
      <w:pPr>
        <w:spacing w:line="520" w:lineRule="exact"/>
        <w:rPr>
          <w:rFonts w:ascii="仿宋_GB2312" w:hAnsi="仿宋" w:eastAsia="仿宋_GB2312"/>
          <w:sz w:val="32"/>
          <w:szCs w:val="32"/>
        </w:rPr>
      </w:pPr>
    </w:p>
    <w:p>
      <w:pPr>
        <w:spacing w:line="52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国瑞科创稀土功能材料有限公司</w:t>
      </w:r>
    </w:p>
    <w:p>
      <w:pPr>
        <w:spacing w:line="520" w:lineRule="exact"/>
        <w:ind w:right="640"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20</w:t>
      </w:r>
      <w:r>
        <w:rPr>
          <w:rFonts w:ascii="仿宋_GB2312" w:hAnsi="仿宋" w:eastAsia="仿宋_GB2312"/>
          <w:sz w:val="32"/>
          <w:szCs w:val="32"/>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ascii="仿宋_GB2312" w:hAnsi="仿宋" w:eastAsia="仿宋_GB2312"/>
          <w:sz w:val="32"/>
          <w:szCs w:val="32"/>
        </w:rPr>
        <w:t>29</w:t>
      </w:r>
      <w:r>
        <w:rPr>
          <w:rFonts w:hint="eastAsia" w:ascii="仿宋_GB2312" w:hAnsi="仿宋" w:eastAsia="仿宋_GB2312"/>
          <w:sz w:val="32"/>
          <w:szCs w:val="32"/>
        </w:rPr>
        <w:t>日</w:t>
      </w:r>
    </w:p>
    <w:p>
      <w:pPr>
        <w:snapToGrid w:val="0"/>
        <w:spacing w:line="520" w:lineRule="exact"/>
        <w:rPr>
          <w:rFonts w:ascii="仿宋" w:hAnsi="仿宋" w:eastAsia="仿宋"/>
          <w:sz w:val="28"/>
          <w:szCs w:val="28"/>
        </w:rPr>
      </w:pPr>
    </w:p>
    <w:p>
      <w:pPr>
        <w:snapToGrid w:val="0"/>
        <w:spacing w:line="520" w:lineRule="exact"/>
        <w:ind w:left="900" w:hanging="900" w:hangingChars="300"/>
        <w:rPr>
          <w:rFonts w:ascii="仿宋_GB2312" w:hAnsi="仿宋" w:eastAsia="仿宋_GB2312"/>
          <w:sz w:val="30"/>
          <w:szCs w:val="30"/>
        </w:rPr>
      </w:pPr>
      <w:r>
        <w:rPr>
          <w:rFonts w:hint="eastAsia" w:ascii="仿宋_GB2312" w:hAnsi="仿宋" w:eastAsia="仿宋_GB2312"/>
          <w:sz w:val="30"/>
          <w:szCs w:val="30"/>
        </w:rPr>
        <w:t>附件1  国瑞科创有限公司开放基金（第一批）项目申报书</w:t>
      </w:r>
    </w:p>
    <w:p>
      <w:pPr>
        <w:snapToGrid w:val="0"/>
        <w:spacing w:line="520" w:lineRule="exact"/>
        <w:ind w:left="900" w:hanging="900" w:hangingChars="300"/>
        <w:rPr>
          <w:rFonts w:ascii="仿宋_GB2312" w:hAnsi="仿宋" w:eastAsia="仿宋_GB2312"/>
          <w:sz w:val="30"/>
          <w:szCs w:val="30"/>
        </w:rPr>
      </w:pPr>
      <w:r>
        <w:rPr>
          <w:rFonts w:hint="eastAsia" w:ascii="仿宋_GB2312" w:hAnsi="仿宋" w:eastAsia="仿宋_GB2312"/>
          <w:sz w:val="30"/>
          <w:szCs w:val="30"/>
        </w:rPr>
        <w:t>附件2  开放基金暂行管理办法</w:t>
      </w:r>
    </w:p>
    <w:p>
      <w:pPr>
        <w:snapToGrid w:val="0"/>
        <w:spacing w:line="300" w:lineRule="auto"/>
        <w:jc w:val="left"/>
        <w:rPr>
          <w:rFonts w:ascii="仿宋" w:hAnsi="仿宋" w:eastAsia="仿宋" w:cs="仿宋"/>
          <w:sz w:val="28"/>
          <w:szCs w:val="28"/>
        </w:rPr>
      </w:pPr>
      <w:r>
        <w:rPr>
          <w:rFonts w:ascii="宋体" w:hAnsi="宋体" w:cs="方正小标宋简体"/>
          <w:b/>
          <w:sz w:val="30"/>
          <w:szCs w:val="30"/>
        </w:rPr>
        <w:br w:type="page"/>
      </w:r>
      <w:r>
        <w:rPr>
          <w:rFonts w:hint="eastAsia" w:ascii="宋体" w:hAnsi="宋体" w:cs="方正小标宋简体"/>
          <w:sz w:val="28"/>
          <w:szCs w:val="28"/>
        </w:rPr>
        <w:t>附件1</w:t>
      </w:r>
    </w:p>
    <w:p>
      <w:pPr>
        <w:adjustRightInd w:val="0"/>
        <w:snapToGrid w:val="0"/>
        <w:spacing w:line="360" w:lineRule="auto"/>
        <w:jc w:val="center"/>
        <w:rPr>
          <w:b/>
          <w:bCs/>
          <w:sz w:val="48"/>
          <w:szCs w:val="44"/>
        </w:rPr>
      </w:pPr>
    </w:p>
    <w:p>
      <w:pPr>
        <w:adjustRightInd w:val="0"/>
        <w:snapToGrid w:val="0"/>
        <w:spacing w:line="360" w:lineRule="auto"/>
        <w:jc w:val="center"/>
        <w:rPr>
          <w:b/>
          <w:bCs/>
          <w:sz w:val="48"/>
          <w:szCs w:val="44"/>
        </w:rPr>
      </w:pPr>
    </w:p>
    <w:p>
      <w:pPr>
        <w:adjustRightInd w:val="0"/>
        <w:snapToGrid w:val="0"/>
        <w:spacing w:line="360" w:lineRule="auto"/>
        <w:jc w:val="center"/>
        <w:rPr>
          <w:b/>
          <w:bCs/>
          <w:sz w:val="48"/>
          <w:szCs w:val="44"/>
        </w:rPr>
      </w:pPr>
      <w:r>
        <w:rPr>
          <w:rFonts w:hint="eastAsia"/>
          <w:b/>
          <w:bCs/>
          <w:sz w:val="48"/>
          <w:szCs w:val="44"/>
        </w:rPr>
        <w:t>国瑞科创稀土功能材料有限公司</w:t>
      </w:r>
    </w:p>
    <w:p>
      <w:pPr>
        <w:adjustRightInd w:val="0"/>
        <w:snapToGrid w:val="0"/>
        <w:spacing w:line="360" w:lineRule="auto"/>
        <w:jc w:val="center"/>
        <w:rPr>
          <w:b/>
          <w:bCs/>
          <w:sz w:val="48"/>
          <w:szCs w:val="44"/>
        </w:rPr>
      </w:pPr>
      <w:r>
        <w:rPr>
          <w:rFonts w:hint="eastAsia"/>
          <w:b/>
          <w:bCs/>
          <w:sz w:val="48"/>
          <w:szCs w:val="44"/>
        </w:rPr>
        <w:t>开放基金申报书</w:t>
      </w:r>
    </w:p>
    <w:p>
      <w:pPr>
        <w:jc w:val="center"/>
        <w:outlineLvl w:val="0"/>
        <w:rPr>
          <w:sz w:val="28"/>
          <w:szCs w:val="28"/>
        </w:rPr>
      </w:pPr>
    </w:p>
    <w:p>
      <w:pPr>
        <w:rPr>
          <w:rFonts w:eastAsia="黑体"/>
          <w:sz w:val="28"/>
        </w:rPr>
      </w:pPr>
    </w:p>
    <w:p>
      <w:pPr>
        <w:jc w:val="center"/>
        <w:rPr>
          <w:rFonts w:eastAsia="黑体"/>
          <w:sz w:val="28"/>
        </w:rPr>
      </w:pPr>
    </w:p>
    <w:p>
      <w:pPr>
        <w:snapToGrid w:val="0"/>
        <w:spacing w:line="360" w:lineRule="auto"/>
        <w:ind w:firstLine="904" w:firstLineChars="300"/>
        <w:rPr>
          <w:b/>
          <w:sz w:val="30"/>
          <w:u w:val="single"/>
        </w:rPr>
      </w:pPr>
      <w:r>
        <w:rPr>
          <w:b/>
          <w:sz w:val="30"/>
        </w:rPr>
        <w:t>项目名称：</w:t>
      </w:r>
      <w:bookmarkStart w:id="0" w:name="OLE_LINK1"/>
      <w:r>
        <w:rPr>
          <w:rFonts w:hint="eastAsia"/>
          <w:b/>
          <w:sz w:val="30"/>
        </w:rPr>
        <w:t xml:space="preserve"> </w:t>
      </w:r>
      <w:bookmarkEnd w:id="0"/>
      <w:r>
        <w:rPr>
          <w:rFonts w:hint="eastAsia"/>
          <w:sz w:val="30"/>
          <w:u w:val="single"/>
        </w:rPr>
        <w:t xml:space="preserve"> </w:t>
      </w:r>
      <w:r>
        <w:rPr>
          <w:sz w:val="30"/>
          <w:u w:val="single"/>
        </w:rPr>
        <w:t xml:space="preserve"> </w:t>
      </w:r>
      <w:r>
        <w:rPr>
          <w:rFonts w:hint="eastAsia"/>
          <w:sz w:val="30"/>
          <w:u w:val="single"/>
          <w:lang w:val="en-US" w:eastAsia="zh-CN"/>
        </w:rPr>
        <w:t xml:space="preserve">                     </w:t>
      </w:r>
      <w:r>
        <w:rPr>
          <w:sz w:val="30"/>
          <w:u w:val="single"/>
        </w:rPr>
        <w:t xml:space="preserve">  </w:t>
      </w:r>
    </w:p>
    <w:p>
      <w:pPr>
        <w:snapToGrid w:val="0"/>
        <w:spacing w:line="360" w:lineRule="auto"/>
        <w:ind w:firstLine="904" w:firstLineChars="300"/>
        <w:rPr>
          <w:bCs/>
          <w:sz w:val="30"/>
          <w:u w:val="single"/>
        </w:rPr>
      </w:pPr>
      <w:r>
        <w:rPr>
          <w:rFonts w:hint="eastAsia"/>
          <w:b/>
          <w:sz w:val="30"/>
        </w:rPr>
        <w:t>申报</w:t>
      </w:r>
      <w:r>
        <w:rPr>
          <w:b/>
          <w:sz w:val="30"/>
        </w:rPr>
        <w:t>单位：</w:t>
      </w:r>
      <w:r>
        <w:rPr>
          <w:rFonts w:hint="eastAsia"/>
          <w:bCs/>
          <w:sz w:val="30"/>
        </w:rPr>
        <w:t xml:space="preserve"> </w:t>
      </w:r>
      <w:r>
        <w:rPr>
          <w:rFonts w:hint="eastAsia"/>
          <w:bCs/>
          <w:sz w:val="30"/>
          <w:u w:val="single"/>
        </w:rPr>
        <w:t xml:space="preserve">     </w:t>
      </w:r>
      <w:r>
        <w:rPr>
          <w:rFonts w:hint="eastAsia"/>
          <w:bCs/>
          <w:sz w:val="30"/>
          <w:u w:val="single"/>
          <w:lang w:val="en-US" w:eastAsia="zh-CN"/>
        </w:rPr>
        <w:t xml:space="preserve">              </w:t>
      </w:r>
      <w:r>
        <w:rPr>
          <w:rFonts w:hint="eastAsia"/>
          <w:bCs/>
          <w:sz w:val="30"/>
          <w:u w:val="single"/>
        </w:rPr>
        <w:t xml:space="preserve">      </w:t>
      </w:r>
    </w:p>
    <w:p>
      <w:pPr>
        <w:snapToGrid w:val="0"/>
        <w:spacing w:line="360" w:lineRule="auto"/>
        <w:ind w:firstLine="894" w:firstLineChars="297"/>
        <w:rPr>
          <w:b w:val="0"/>
          <w:bCs/>
          <w:sz w:val="30"/>
          <w:u w:val="single"/>
        </w:rPr>
      </w:pPr>
      <w:r>
        <w:rPr>
          <w:rFonts w:hint="eastAsia"/>
          <w:b/>
          <w:sz w:val="30"/>
        </w:rPr>
        <w:t>负 责 人</w:t>
      </w:r>
      <w:r>
        <w:rPr>
          <w:b/>
          <w:sz w:val="30"/>
        </w:rPr>
        <w:t>：</w:t>
      </w:r>
      <w:r>
        <w:rPr>
          <w:rFonts w:hint="eastAsia"/>
          <w:b/>
          <w:sz w:val="30"/>
        </w:rPr>
        <w:t xml:space="preserve"> </w:t>
      </w:r>
      <w:r>
        <w:rPr>
          <w:rFonts w:hint="eastAsia"/>
          <w:b w:val="0"/>
          <w:bCs/>
          <w:sz w:val="30"/>
          <w:u w:val="single"/>
        </w:rPr>
        <w:t xml:space="preserve"> </w:t>
      </w:r>
      <w:r>
        <w:rPr>
          <w:b w:val="0"/>
          <w:bCs/>
          <w:sz w:val="30"/>
          <w:u w:val="single"/>
        </w:rPr>
        <w:t xml:space="preserve">    </w:t>
      </w:r>
      <w:r>
        <w:rPr>
          <w:rFonts w:hint="eastAsia"/>
          <w:b w:val="0"/>
          <w:bCs/>
          <w:sz w:val="30"/>
          <w:u w:val="single"/>
          <w:lang w:val="en-US" w:eastAsia="zh-CN"/>
        </w:rPr>
        <w:t xml:space="preserve">  </w:t>
      </w:r>
      <w:r>
        <w:rPr>
          <w:b w:val="0"/>
          <w:bCs/>
          <w:sz w:val="30"/>
          <w:u w:val="single"/>
        </w:rPr>
        <w:t xml:space="preserve">             </w:t>
      </w:r>
      <w:r>
        <w:rPr>
          <w:rFonts w:hint="eastAsia"/>
          <w:b w:val="0"/>
          <w:bCs/>
          <w:sz w:val="30"/>
          <w:u w:val="single"/>
        </w:rPr>
        <w:t xml:space="preserve">   </w:t>
      </w:r>
      <w:r>
        <w:rPr>
          <w:b w:val="0"/>
          <w:bCs/>
          <w:sz w:val="30"/>
          <w:u w:val="single"/>
        </w:rPr>
        <w:t xml:space="preserve">  </w:t>
      </w:r>
    </w:p>
    <w:p>
      <w:pPr>
        <w:snapToGrid w:val="0"/>
        <w:spacing w:line="360" w:lineRule="auto"/>
        <w:ind w:firstLine="894" w:firstLineChars="297"/>
        <w:rPr>
          <w:sz w:val="30"/>
          <w:u w:val="single"/>
        </w:rPr>
      </w:pPr>
      <w:r>
        <w:rPr>
          <w:b/>
          <w:sz w:val="30"/>
        </w:rPr>
        <w:t>电    话：</w:t>
      </w:r>
      <w:r>
        <w:rPr>
          <w:rFonts w:hint="eastAsia"/>
          <w:b/>
          <w:sz w:val="30"/>
        </w:rPr>
        <w:t xml:space="preserve"> </w:t>
      </w:r>
      <w:r>
        <w:rPr>
          <w:rFonts w:hint="eastAsia"/>
          <w:b w:val="0"/>
          <w:bCs/>
          <w:sz w:val="30"/>
          <w:u w:val="single"/>
        </w:rPr>
        <w:t xml:space="preserve"> </w:t>
      </w:r>
      <w:r>
        <w:rPr>
          <w:b w:val="0"/>
          <w:bCs/>
          <w:sz w:val="30"/>
          <w:u w:val="single"/>
        </w:rPr>
        <w:t xml:space="preserve">     </w:t>
      </w:r>
      <w:r>
        <w:rPr>
          <w:rFonts w:hint="eastAsia"/>
          <w:b w:val="0"/>
          <w:bCs/>
          <w:sz w:val="30"/>
          <w:u w:val="single"/>
          <w:lang w:val="en-US" w:eastAsia="zh-CN"/>
        </w:rPr>
        <w:t xml:space="preserve">     </w:t>
      </w:r>
      <w:r>
        <w:rPr>
          <w:b w:val="0"/>
          <w:bCs/>
          <w:sz w:val="30"/>
          <w:u w:val="single"/>
        </w:rPr>
        <w:t xml:space="preserve">          </w:t>
      </w:r>
      <w:r>
        <w:rPr>
          <w:rFonts w:hint="eastAsia"/>
          <w:b w:val="0"/>
          <w:bCs/>
          <w:sz w:val="30"/>
          <w:u w:val="single"/>
        </w:rPr>
        <w:t xml:space="preserve">    </w:t>
      </w:r>
    </w:p>
    <w:p>
      <w:pPr>
        <w:snapToGrid w:val="0"/>
        <w:spacing w:line="360" w:lineRule="auto"/>
        <w:ind w:firstLine="894" w:firstLineChars="297"/>
        <w:rPr>
          <w:bCs/>
          <w:sz w:val="30"/>
          <w:u w:val="single"/>
        </w:rPr>
      </w:pPr>
      <w:r>
        <w:rPr>
          <w:rFonts w:hint="eastAsia"/>
          <w:b/>
          <w:sz w:val="30"/>
        </w:rPr>
        <w:t xml:space="preserve">电子邮箱： </w:t>
      </w:r>
      <w:r>
        <w:rPr>
          <w:rFonts w:hint="eastAsia"/>
          <w:b w:val="0"/>
          <w:bCs/>
          <w:sz w:val="30"/>
          <w:u w:val="single"/>
        </w:rPr>
        <w:t xml:space="preserve"> </w:t>
      </w:r>
      <w:r>
        <w:rPr>
          <w:rFonts w:hint="eastAsia"/>
          <w:b w:val="0"/>
          <w:bCs/>
          <w:sz w:val="30"/>
          <w:u w:val="single"/>
        </w:rPr>
        <w:t xml:space="preserve">     </w:t>
      </w:r>
      <w:r>
        <w:rPr>
          <w:rFonts w:hint="eastAsia"/>
          <w:b w:val="0"/>
          <w:bCs/>
          <w:sz w:val="30"/>
          <w:u w:val="single"/>
          <w:lang w:val="en-US" w:eastAsia="zh-CN"/>
        </w:rPr>
        <w:t xml:space="preserve">  </w:t>
      </w:r>
      <w:r>
        <w:rPr>
          <w:rFonts w:hint="eastAsia"/>
          <w:b w:val="0"/>
          <w:bCs/>
          <w:sz w:val="30"/>
          <w:u w:val="single"/>
        </w:rPr>
        <w:t xml:space="preserve">       </w:t>
      </w:r>
      <w:r>
        <w:rPr>
          <w:b w:val="0"/>
          <w:bCs/>
          <w:sz w:val="30"/>
          <w:u w:val="single"/>
        </w:rPr>
        <w:t xml:space="preserve">          </w:t>
      </w:r>
    </w:p>
    <w:p>
      <w:pPr>
        <w:snapToGrid w:val="0"/>
        <w:spacing w:line="360" w:lineRule="auto"/>
        <w:ind w:firstLine="894" w:firstLineChars="297"/>
        <w:rPr>
          <w:b/>
          <w:sz w:val="30"/>
        </w:rPr>
      </w:pPr>
      <w:r>
        <w:rPr>
          <w:b/>
          <w:sz w:val="30"/>
        </w:rPr>
        <w:t>参</w:t>
      </w:r>
      <w:r>
        <w:rPr>
          <w:rFonts w:hint="eastAsia"/>
          <w:b/>
          <w:sz w:val="30"/>
        </w:rPr>
        <w:t>与</w:t>
      </w:r>
      <w:r>
        <w:rPr>
          <w:b/>
          <w:sz w:val="30"/>
        </w:rPr>
        <w:t>单位：</w:t>
      </w:r>
      <w:r>
        <w:rPr>
          <w:rFonts w:hint="eastAsia"/>
          <w:b/>
          <w:sz w:val="30"/>
        </w:rPr>
        <w:t xml:space="preserve"> </w:t>
      </w:r>
      <w:r>
        <w:rPr>
          <w:sz w:val="30"/>
          <w:u w:val="single"/>
        </w:rPr>
        <w:t xml:space="preserve">     </w:t>
      </w:r>
      <w:r>
        <w:rPr>
          <w:rFonts w:hint="eastAsia"/>
          <w:sz w:val="30"/>
          <w:u w:val="single"/>
          <w:lang w:val="en-US" w:eastAsia="zh-CN"/>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b/>
          <w:sz w:val="30"/>
        </w:rPr>
        <w:t xml:space="preserve"> </w:t>
      </w:r>
    </w:p>
    <w:p>
      <w:pPr>
        <w:snapToGrid w:val="0"/>
        <w:spacing w:line="360" w:lineRule="auto"/>
        <w:rPr>
          <w:b/>
          <w:sz w:val="30"/>
        </w:rPr>
      </w:pPr>
    </w:p>
    <w:p>
      <w:pPr>
        <w:snapToGrid w:val="0"/>
        <w:spacing w:line="360" w:lineRule="auto"/>
        <w:rPr>
          <w:sz w:val="30"/>
        </w:rPr>
      </w:pPr>
    </w:p>
    <w:p>
      <w:pPr>
        <w:snapToGrid w:val="0"/>
        <w:spacing w:line="360" w:lineRule="auto"/>
        <w:rPr>
          <w:sz w:val="30"/>
        </w:rPr>
      </w:pPr>
    </w:p>
    <w:p>
      <w:pPr>
        <w:snapToGrid w:val="0"/>
        <w:spacing w:line="360" w:lineRule="auto"/>
        <w:rPr>
          <w:sz w:val="30"/>
        </w:rPr>
      </w:pPr>
    </w:p>
    <w:p>
      <w:pPr>
        <w:snapToGrid w:val="0"/>
        <w:spacing w:line="360" w:lineRule="auto"/>
        <w:jc w:val="center"/>
        <w:rPr>
          <w:b/>
          <w:bCs/>
          <w:sz w:val="30"/>
        </w:rPr>
      </w:pPr>
      <w:r>
        <w:rPr>
          <w:rFonts w:hint="eastAsia"/>
          <w:b/>
          <w:bCs/>
          <w:sz w:val="30"/>
        </w:rPr>
        <w:t>填表日期：        年    月   日</w:t>
      </w:r>
    </w:p>
    <w:p>
      <w:pPr>
        <w:snapToGrid w:val="0"/>
        <w:spacing w:line="360" w:lineRule="auto"/>
        <w:jc w:val="center"/>
        <w:rPr>
          <w:b/>
          <w:bCs/>
          <w:sz w:val="30"/>
        </w:rPr>
      </w:pPr>
      <w:r>
        <w:rPr>
          <w:rFonts w:hint="eastAsia"/>
          <w:b/>
          <w:bCs/>
          <w:sz w:val="30"/>
        </w:rPr>
        <w:br w:type="page"/>
      </w:r>
      <w:r>
        <w:rPr>
          <w:rFonts w:hint="eastAsia"/>
          <w:b/>
          <w:bCs/>
          <w:sz w:val="30"/>
        </w:rPr>
        <w:t>项目基本信息表</w:t>
      </w:r>
    </w:p>
    <w:tbl>
      <w:tblPr>
        <w:tblStyle w:val="10"/>
        <w:tblW w:w="872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702"/>
        <w:gridCol w:w="2175"/>
        <w:gridCol w:w="840"/>
        <w:gridCol w:w="1065"/>
        <w:gridCol w:w="1140"/>
        <w:gridCol w:w="1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84"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项目名称</w:t>
            </w:r>
          </w:p>
        </w:tc>
        <w:tc>
          <w:tcPr>
            <w:tcW w:w="7020" w:type="dxa"/>
            <w:gridSpan w:val="5"/>
            <w:tcBorders>
              <w:tl2br w:val="nil"/>
              <w:tr2bl w:val="nil"/>
            </w:tcBorders>
            <w:vAlign w:val="center"/>
          </w:tcPr>
          <w:p>
            <w:pPr>
              <w:widowControl/>
              <w:jc w:val="center"/>
              <w:textAlignment w:val="center"/>
              <w:rPr>
                <w:rFonts w:ascii="仿宋" w:hAnsi="仿宋" w:eastAsia="仿宋" w:cs="仿宋"/>
                <w:b/>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25" w:hRule="atLeast"/>
          <w:jc w:val="center"/>
        </w:trPr>
        <w:tc>
          <w:tcPr>
            <w:tcW w:w="1702" w:type="dxa"/>
            <w:vMerge w:val="restart"/>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负 责 人</w:t>
            </w:r>
          </w:p>
        </w:tc>
        <w:tc>
          <w:tcPr>
            <w:tcW w:w="2175" w:type="dxa"/>
            <w:vMerge w:val="restart"/>
            <w:tcBorders>
              <w:right w:val="single" w:color="auto" w:sz="4" w:space="0"/>
              <w:tl2br w:val="nil"/>
              <w:tr2bl w:val="nil"/>
            </w:tcBorders>
            <w:vAlign w:val="center"/>
          </w:tcPr>
          <w:p>
            <w:pPr>
              <w:widowControl/>
              <w:jc w:val="center"/>
              <w:textAlignment w:val="center"/>
              <w:rPr>
                <w:rFonts w:ascii="仿宋" w:hAnsi="仿宋" w:eastAsia="仿宋" w:cs="仿宋"/>
                <w:b/>
                <w:color w:val="000000"/>
                <w:sz w:val="24"/>
                <w:szCs w:val="24"/>
              </w:rPr>
            </w:pPr>
          </w:p>
        </w:tc>
        <w:tc>
          <w:tcPr>
            <w:tcW w:w="1905" w:type="dxa"/>
            <w:gridSpan w:val="2"/>
            <w:tcBorders>
              <w:left w:val="single" w:color="auto" w:sz="4" w:space="0"/>
              <w:bottom w:val="single" w:color="auto" w:sz="4" w:space="0"/>
              <w:right w:val="single" w:color="auto" w:sz="4" w:space="0"/>
              <w:tl2br w:val="nil"/>
              <w:tr2bl w:val="nil"/>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color w:val="000000"/>
                <w:sz w:val="24"/>
                <w:szCs w:val="24"/>
              </w:rPr>
              <w:t>电话</w:t>
            </w:r>
          </w:p>
        </w:tc>
        <w:tc>
          <w:tcPr>
            <w:tcW w:w="2940" w:type="dxa"/>
            <w:gridSpan w:val="2"/>
            <w:tcBorders>
              <w:left w:val="single" w:color="auto" w:sz="4" w:space="0"/>
              <w:bottom w:val="single" w:color="auto" w:sz="4" w:space="0"/>
              <w:tl2br w:val="nil"/>
              <w:tr2bl w:val="nil"/>
            </w:tcBorders>
            <w:vAlign w:val="center"/>
          </w:tcPr>
          <w:p>
            <w:pPr>
              <w:widowControl/>
              <w:jc w:val="center"/>
              <w:textAlignment w:val="center"/>
              <w:rPr>
                <w:rFonts w:ascii="仿宋" w:hAnsi="仿宋" w:eastAsia="仿宋" w:cs="仿宋"/>
                <w:b/>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09" w:hRule="atLeast"/>
          <w:jc w:val="center"/>
        </w:trPr>
        <w:tc>
          <w:tcPr>
            <w:tcW w:w="1702" w:type="dxa"/>
            <w:vMerge w:val="continue"/>
            <w:tcBorders>
              <w:tl2br w:val="nil"/>
              <w:tr2bl w:val="nil"/>
            </w:tcBorders>
            <w:vAlign w:val="center"/>
          </w:tcPr>
          <w:p>
            <w:pPr>
              <w:widowControl/>
              <w:jc w:val="center"/>
              <w:textAlignment w:val="center"/>
              <w:rPr>
                <w:rFonts w:ascii="仿宋" w:hAnsi="仿宋" w:eastAsia="仿宋" w:cs="仿宋"/>
                <w:bCs/>
                <w:color w:val="000000"/>
                <w:sz w:val="24"/>
                <w:szCs w:val="24"/>
              </w:rPr>
            </w:pPr>
          </w:p>
        </w:tc>
        <w:tc>
          <w:tcPr>
            <w:tcW w:w="2175" w:type="dxa"/>
            <w:vMerge w:val="continue"/>
            <w:tcBorders>
              <w:right w:val="single" w:color="auto" w:sz="4" w:space="0"/>
              <w:tl2br w:val="nil"/>
              <w:tr2bl w:val="nil"/>
            </w:tcBorders>
            <w:vAlign w:val="center"/>
          </w:tcPr>
          <w:p>
            <w:pPr>
              <w:widowControl/>
              <w:jc w:val="center"/>
              <w:textAlignment w:val="center"/>
              <w:rPr>
                <w:rFonts w:ascii="仿宋" w:hAnsi="仿宋" w:eastAsia="仿宋" w:cs="仿宋"/>
                <w:b/>
                <w:color w:val="000000"/>
                <w:sz w:val="24"/>
                <w:szCs w:val="24"/>
              </w:rPr>
            </w:pPr>
          </w:p>
        </w:tc>
        <w:tc>
          <w:tcPr>
            <w:tcW w:w="1905" w:type="dxa"/>
            <w:gridSpan w:val="2"/>
            <w:tcBorders>
              <w:top w:val="single" w:color="auto" w:sz="4" w:space="0"/>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邮箱</w:t>
            </w:r>
          </w:p>
        </w:tc>
        <w:tc>
          <w:tcPr>
            <w:tcW w:w="2940" w:type="dxa"/>
            <w:gridSpan w:val="2"/>
            <w:tcBorders>
              <w:top w:val="single" w:color="auto" w:sz="4" w:space="0"/>
              <w:left w:val="single" w:color="auto" w:sz="4" w:space="0"/>
              <w:tl2br w:val="nil"/>
              <w:tr2bl w:val="nil"/>
            </w:tcBorders>
            <w:vAlign w:val="center"/>
          </w:tcPr>
          <w:p>
            <w:pPr>
              <w:widowControl/>
              <w:jc w:val="center"/>
              <w:textAlignment w:val="center"/>
              <w:rPr>
                <w:rFonts w:ascii="仿宋" w:hAnsi="仿宋" w:eastAsia="仿宋" w:cs="仿宋"/>
                <w:b/>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04"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项目承担单位</w:t>
            </w:r>
          </w:p>
        </w:tc>
        <w:tc>
          <w:tcPr>
            <w:tcW w:w="2175" w:type="dxa"/>
            <w:tcBorders>
              <w:right w:val="single" w:color="auto" w:sz="4" w:space="0"/>
              <w:tl2br w:val="nil"/>
              <w:tr2bl w:val="nil"/>
            </w:tcBorders>
            <w:vAlign w:val="center"/>
          </w:tcPr>
          <w:p>
            <w:pPr>
              <w:jc w:val="left"/>
              <w:rPr>
                <w:rFonts w:ascii="仿宋" w:hAnsi="仿宋" w:eastAsia="仿宋" w:cs="仿宋"/>
                <w:color w:val="000000"/>
                <w:sz w:val="24"/>
                <w:szCs w:val="24"/>
              </w:rPr>
            </w:pPr>
          </w:p>
        </w:tc>
        <w:tc>
          <w:tcPr>
            <w:tcW w:w="840" w:type="dxa"/>
            <w:tcBorders>
              <w:left w:val="single" w:color="auto" w:sz="4" w:space="0"/>
              <w:right w:val="single" w:color="auto" w:sz="4" w:space="0"/>
              <w:tl2br w:val="nil"/>
              <w:tr2bl w:val="nil"/>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联系人</w:t>
            </w:r>
          </w:p>
        </w:tc>
        <w:tc>
          <w:tcPr>
            <w:tcW w:w="1065" w:type="dxa"/>
            <w:tcBorders>
              <w:left w:val="single" w:color="auto" w:sz="4" w:space="0"/>
              <w:right w:val="single" w:color="auto" w:sz="4" w:space="0"/>
              <w:tl2br w:val="nil"/>
              <w:tr2bl w:val="nil"/>
            </w:tcBorders>
            <w:vAlign w:val="center"/>
          </w:tcPr>
          <w:p>
            <w:pPr>
              <w:jc w:val="center"/>
              <w:rPr>
                <w:rFonts w:ascii="仿宋" w:hAnsi="仿宋" w:eastAsia="仿宋" w:cs="仿宋"/>
                <w:color w:val="000000"/>
                <w:sz w:val="24"/>
                <w:szCs w:val="24"/>
              </w:rPr>
            </w:pPr>
          </w:p>
        </w:tc>
        <w:tc>
          <w:tcPr>
            <w:tcW w:w="1140" w:type="dxa"/>
            <w:tcBorders>
              <w:left w:val="single" w:color="auto" w:sz="4" w:space="0"/>
              <w:right w:val="single" w:color="auto" w:sz="4" w:space="0"/>
              <w:tl2br w:val="nil"/>
              <w:tr2bl w:val="nil"/>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电话邮箱</w:t>
            </w:r>
          </w:p>
        </w:tc>
        <w:tc>
          <w:tcPr>
            <w:tcW w:w="1800" w:type="dxa"/>
            <w:tcBorders>
              <w:left w:val="single" w:color="auto" w:sz="4" w:space="0"/>
              <w:tl2br w:val="nil"/>
              <w:tr2bl w:val="nil"/>
            </w:tcBorders>
            <w:vAlign w:val="center"/>
          </w:tcPr>
          <w:p>
            <w:pPr>
              <w:jc w:val="left"/>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9"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项目参加单位1</w:t>
            </w:r>
          </w:p>
        </w:tc>
        <w:tc>
          <w:tcPr>
            <w:tcW w:w="2175" w:type="dxa"/>
            <w:tcBorders>
              <w:righ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c>
          <w:tcPr>
            <w:tcW w:w="840"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联系人</w:t>
            </w:r>
          </w:p>
        </w:tc>
        <w:tc>
          <w:tcPr>
            <w:tcW w:w="1065"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p>
        </w:tc>
        <w:tc>
          <w:tcPr>
            <w:tcW w:w="1140"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电话邮箱</w:t>
            </w:r>
          </w:p>
        </w:tc>
        <w:tc>
          <w:tcPr>
            <w:tcW w:w="1800" w:type="dxa"/>
            <w:tcBorders>
              <w:lef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9"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项目参加单位2</w:t>
            </w:r>
          </w:p>
        </w:tc>
        <w:tc>
          <w:tcPr>
            <w:tcW w:w="2175" w:type="dxa"/>
            <w:tcBorders>
              <w:righ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c>
          <w:tcPr>
            <w:tcW w:w="840"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联系人</w:t>
            </w:r>
          </w:p>
        </w:tc>
        <w:tc>
          <w:tcPr>
            <w:tcW w:w="1065"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p>
        </w:tc>
        <w:tc>
          <w:tcPr>
            <w:tcW w:w="1140" w:type="dxa"/>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电话邮箱</w:t>
            </w:r>
          </w:p>
        </w:tc>
        <w:tc>
          <w:tcPr>
            <w:tcW w:w="1800" w:type="dxa"/>
            <w:tcBorders>
              <w:lef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9" w:hRule="atLeast"/>
          <w:jc w:val="center"/>
        </w:trPr>
        <w:tc>
          <w:tcPr>
            <w:tcW w:w="8722" w:type="dxa"/>
            <w:gridSpan w:val="6"/>
            <w:tcBorders>
              <w:tl2br w:val="nil"/>
              <w:tr2bl w:val="nil"/>
            </w:tcBorders>
          </w:tcPr>
          <w:p>
            <w:pPr>
              <w:widowControl/>
              <w:textAlignment w:val="center"/>
              <w:rPr>
                <w:rFonts w:ascii="仿宋" w:hAnsi="仿宋" w:eastAsia="仿宋" w:cs="仿宋"/>
                <w:color w:val="000000"/>
                <w:sz w:val="24"/>
                <w:szCs w:val="24"/>
              </w:rPr>
            </w:pPr>
            <w:r>
              <w:rPr>
                <w:rFonts w:hint="eastAsia" w:ascii="仿宋" w:hAnsi="仿宋" w:eastAsia="仿宋" w:cs="仿宋"/>
                <w:bCs/>
                <w:color w:val="000000"/>
                <w:sz w:val="24"/>
                <w:szCs w:val="24"/>
              </w:rPr>
              <w:t xml:space="preserve">项目类型：A类□            B类□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9"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项目总投资</w:t>
            </w:r>
          </w:p>
        </w:tc>
        <w:tc>
          <w:tcPr>
            <w:tcW w:w="2175" w:type="dxa"/>
            <w:tcBorders>
              <w:righ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c>
          <w:tcPr>
            <w:tcW w:w="1905" w:type="dxa"/>
            <w:gridSpan w:val="2"/>
            <w:tcBorders>
              <w:left w:val="single" w:color="auto" w:sz="4" w:space="0"/>
              <w:right w:val="single" w:color="auto" w:sz="4" w:space="0"/>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bCs/>
                <w:color w:val="000000"/>
                <w:sz w:val="24"/>
                <w:szCs w:val="24"/>
              </w:rPr>
              <w:t>申请经费</w:t>
            </w:r>
          </w:p>
        </w:tc>
        <w:tc>
          <w:tcPr>
            <w:tcW w:w="2940" w:type="dxa"/>
            <w:gridSpan w:val="2"/>
            <w:tcBorders>
              <w:left w:val="single" w:color="auto" w:sz="4" w:space="0"/>
              <w:tl2br w:val="nil"/>
              <w:tr2bl w:val="nil"/>
            </w:tcBorders>
            <w:vAlign w:val="center"/>
          </w:tcPr>
          <w:p>
            <w:pPr>
              <w:widowControl/>
              <w:jc w:val="left"/>
              <w:textAlignment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9"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项目起止时间</w:t>
            </w:r>
          </w:p>
        </w:tc>
        <w:tc>
          <w:tcPr>
            <w:tcW w:w="7020" w:type="dxa"/>
            <w:gridSpan w:val="5"/>
            <w:tcBorders>
              <w:tl2br w:val="nil"/>
              <w:tr2bl w:val="nil"/>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 xml:space="preserve">    年   月  日  至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15" w:hRule="atLeast"/>
          <w:jc w:val="center"/>
        </w:trPr>
        <w:tc>
          <w:tcPr>
            <w:tcW w:w="1702" w:type="dxa"/>
            <w:tcBorders>
              <w:tl2br w:val="nil"/>
              <w:tr2bl w:val="nil"/>
            </w:tcBorders>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项目完成时的应用类型</w:t>
            </w:r>
          </w:p>
          <w:p>
            <w:pPr>
              <w:widowControl/>
              <w:jc w:val="center"/>
              <w:textAlignment w:val="center"/>
              <w:rPr>
                <w:rFonts w:ascii="仿宋" w:hAnsi="仿宋" w:eastAsia="仿宋" w:cs="仿宋"/>
                <w:bCs/>
                <w:color w:val="000000"/>
                <w:sz w:val="24"/>
                <w:szCs w:val="24"/>
              </w:rPr>
            </w:pPr>
            <w:r>
              <w:rPr>
                <w:rFonts w:hint="eastAsia" w:ascii="仿宋" w:hAnsi="仿宋" w:eastAsia="仿宋" w:cs="仿宋"/>
                <w:bCs/>
                <w:color w:val="000000"/>
                <w:sz w:val="24"/>
                <w:szCs w:val="24"/>
              </w:rPr>
              <w:t>（可多选）</w:t>
            </w:r>
          </w:p>
        </w:tc>
        <w:tc>
          <w:tcPr>
            <w:tcW w:w="7020" w:type="dxa"/>
            <w:gridSpan w:val="5"/>
            <w:tcBorders>
              <w:tl2br w:val="nil"/>
              <w:tr2bl w:val="nil"/>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sym w:font="Wingdings" w:char="006F"/>
            </w:r>
            <w:r>
              <w:rPr>
                <w:rFonts w:hint="eastAsia" w:ascii="仿宋" w:hAnsi="仿宋" w:eastAsia="仿宋" w:cs="仿宋"/>
                <w:sz w:val="24"/>
                <w:szCs w:val="24"/>
              </w:rPr>
              <w:t xml:space="preserve">形成自主研发能力       </w:t>
            </w:r>
            <w:r>
              <w:rPr>
                <w:rFonts w:hint="eastAsia" w:ascii="仿宋" w:hAnsi="仿宋" w:eastAsia="仿宋" w:cs="仿宋"/>
                <w:sz w:val="24"/>
                <w:szCs w:val="24"/>
              </w:rPr>
              <w:sym w:font="Wingdings" w:char="006F"/>
            </w:r>
            <w:r>
              <w:rPr>
                <w:rFonts w:hint="eastAsia" w:ascii="仿宋" w:hAnsi="仿宋" w:eastAsia="仿宋" w:cs="仿宋"/>
                <w:sz w:val="24"/>
                <w:szCs w:val="24"/>
              </w:rPr>
              <w:t xml:space="preserve">形成规模生产能力 </w:t>
            </w:r>
          </w:p>
          <w:p>
            <w:pPr>
              <w:widowControl/>
              <w:jc w:val="left"/>
              <w:rPr>
                <w:rFonts w:ascii="仿宋" w:hAnsi="仿宋" w:eastAsia="仿宋" w:cs="仿宋"/>
                <w:color w:val="000000"/>
                <w:sz w:val="24"/>
                <w:szCs w:val="24"/>
              </w:rPr>
            </w:pPr>
            <w:r>
              <w:rPr>
                <w:rFonts w:hint="eastAsia" w:ascii="仿宋" w:hAnsi="仿宋" w:eastAsia="仿宋" w:cs="仿宋"/>
                <w:sz w:val="24"/>
                <w:szCs w:val="24"/>
              </w:rPr>
              <w:sym w:font="Wingdings" w:char="006F"/>
            </w:r>
            <w:r>
              <w:rPr>
                <w:rFonts w:hint="eastAsia" w:ascii="仿宋" w:hAnsi="仿宋" w:eastAsia="仿宋" w:cs="仿宋"/>
                <w:sz w:val="24"/>
                <w:szCs w:val="24"/>
              </w:rPr>
              <w:t xml:space="preserve">局部试点示范           </w:t>
            </w:r>
            <w:r>
              <w:rPr>
                <w:rFonts w:hint="eastAsia" w:ascii="仿宋" w:hAnsi="仿宋" w:eastAsia="仿宋" w:cs="仿宋"/>
                <w:sz w:val="24"/>
                <w:szCs w:val="24"/>
              </w:rPr>
              <w:sym w:font="Wingdings" w:char="00A8"/>
            </w:r>
            <w:r>
              <w:rPr>
                <w:rFonts w:hint="eastAsia" w:ascii="仿宋" w:hAnsi="仿宋" w:eastAsia="仿宋" w:cs="仿宋"/>
                <w:sz w:val="24"/>
                <w:szCs w:val="24"/>
              </w:rPr>
              <w:t>较大范围推广应用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210" w:hRule="atLeast"/>
          <w:jc w:val="center"/>
        </w:trPr>
        <w:tc>
          <w:tcPr>
            <w:tcW w:w="1702" w:type="dxa"/>
            <w:tcBorders>
              <w:tl2br w:val="nil"/>
              <w:tr2bl w:val="nil"/>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项目摘要</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（400字以内）</w:t>
            </w:r>
          </w:p>
        </w:tc>
        <w:tc>
          <w:tcPr>
            <w:tcW w:w="7020" w:type="dxa"/>
            <w:gridSpan w:val="5"/>
            <w:tcBorders>
              <w:tl2br w:val="nil"/>
              <w:tr2bl w:val="nil"/>
            </w:tcBorders>
            <w:vAlign w:val="center"/>
          </w:tcPr>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p>
            <w:pPr>
              <w:widowControl/>
              <w:jc w:val="left"/>
              <w:textAlignment w:val="center"/>
              <w:rPr>
                <w:rFonts w:ascii="仿宋" w:hAnsi="仿宋" w:eastAsia="仿宋" w:cs="仿宋"/>
                <w:color w:val="000000"/>
                <w:sz w:val="24"/>
                <w:szCs w:val="24"/>
              </w:rPr>
            </w:pPr>
          </w:p>
        </w:tc>
      </w:tr>
    </w:tbl>
    <w:p>
      <w:pPr>
        <w:numPr>
          <w:ilvl w:val="0"/>
          <w:numId w:val="2"/>
        </w:numPr>
        <w:snapToGrid w:val="0"/>
        <w:spacing w:line="520" w:lineRule="exact"/>
        <w:outlineLvl w:val="1"/>
        <w:rPr>
          <w:rStyle w:val="14"/>
          <w:rFonts w:ascii="仿宋" w:hAnsi="仿宋" w:cs="仿宋"/>
          <w:b w:val="0"/>
          <w:sz w:val="28"/>
          <w:szCs w:val="28"/>
        </w:rPr>
      </w:pPr>
      <w:r>
        <w:rPr>
          <w:rStyle w:val="14"/>
          <w:rFonts w:hint="eastAsia" w:ascii="仿宋" w:hAnsi="仿宋" w:cs="仿宋"/>
          <w:b w:val="0"/>
          <w:sz w:val="28"/>
          <w:szCs w:val="28"/>
        </w:rPr>
        <w:t>项目的意义和必要性</w:t>
      </w:r>
    </w:p>
    <w:p>
      <w:pPr>
        <w:pStyle w:val="3"/>
        <w:numPr>
          <w:ilvl w:val="1"/>
          <w:numId w:val="2"/>
        </w:numPr>
        <w:spacing w:before="0" w:after="0" w:line="520" w:lineRule="exact"/>
        <w:rPr>
          <w:rFonts w:ascii="仿宋" w:hAnsi="仿宋" w:cs="仿宋"/>
          <w:b w:val="0"/>
          <w:sz w:val="28"/>
          <w:szCs w:val="28"/>
        </w:rPr>
      </w:pPr>
      <w:r>
        <w:rPr>
          <w:rFonts w:hint="eastAsia" w:ascii="仿宋" w:hAnsi="仿宋" w:cs="仿宋"/>
          <w:b w:val="0"/>
          <w:sz w:val="28"/>
          <w:szCs w:val="28"/>
        </w:rPr>
        <w:t xml:space="preserve">国内外现状、存在问题及技术发展趋势  </w:t>
      </w:r>
    </w:p>
    <w:p>
      <w:pPr>
        <w:pStyle w:val="3"/>
        <w:numPr>
          <w:ilvl w:val="1"/>
          <w:numId w:val="2"/>
        </w:numPr>
        <w:spacing w:before="0" w:after="0" w:line="520" w:lineRule="exact"/>
        <w:rPr>
          <w:rFonts w:ascii="仿宋" w:hAnsi="仿宋" w:cs="仿宋"/>
          <w:b w:val="0"/>
          <w:sz w:val="28"/>
          <w:szCs w:val="28"/>
        </w:rPr>
      </w:pPr>
      <w:r>
        <w:rPr>
          <w:rFonts w:hint="eastAsia" w:ascii="仿宋" w:hAnsi="仿宋" w:cs="仿宋"/>
          <w:b w:val="0"/>
          <w:sz w:val="28"/>
          <w:szCs w:val="28"/>
        </w:rPr>
        <w:t>市场需求分析</w:t>
      </w:r>
    </w:p>
    <w:p>
      <w:pPr>
        <w:pStyle w:val="3"/>
        <w:numPr>
          <w:ilvl w:val="1"/>
          <w:numId w:val="2"/>
        </w:numPr>
        <w:spacing w:before="0" w:after="0" w:line="520" w:lineRule="exact"/>
        <w:rPr>
          <w:rFonts w:ascii="仿宋" w:hAnsi="仿宋" w:cs="仿宋"/>
          <w:b w:val="0"/>
          <w:sz w:val="28"/>
          <w:szCs w:val="28"/>
        </w:rPr>
      </w:pPr>
      <w:r>
        <w:rPr>
          <w:rFonts w:hint="eastAsia" w:ascii="仿宋" w:hAnsi="仿宋" w:cs="仿宋"/>
          <w:b w:val="0"/>
          <w:sz w:val="28"/>
          <w:szCs w:val="28"/>
        </w:rPr>
        <w:t>相关知识产权分析</w:t>
      </w:r>
    </w:p>
    <w:p>
      <w:pPr>
        <w:numPr>
          <w:ilvl w:val="0"/>
          <w:numId w:val="2"/>
        </w:numPr>
        <w:snapToGrid w:val="0"/>
        <w:spacing w:line="520" w:lineRule="exact"/>
        <w:outlineLvl w:val="1"/>
        <w:rPr>
          <w:rStyle w:val="14"/>
          <w:rFonts w:ascii="仿宋" w:hAnsi="仿宋" w:cs="仿宋"/>
          <w:b w:val="0"/>
          <w:sz w:val="28"/>
          <w:szCs w:val="28"/>
        </w:rPr>
      </w:pPr>
      <w:r>
        <w:rPr>
          <w:rStyle w:val="14"/>
          <w:rFonts w:hint="eastAsia" w:ascii="仿宋" w:hAnsi="仿宋" w:cs="仿宋"/>
          <w:b w:val="0"/>
          <w:sz w:val="28"/>
          <w:szCs w:val="28"/>
        </w:rPr>
        <w:t>项目的基础条件</w:t>
      </w:r>
    </w:p>
    <w:p>
      <w:pPr>
        <w:pStyle w:val="3"/>
        <w:numPr>
          <w:ilvl w:val="0"/>
          <w:numId w:val="0"/>
        </w:numPr>
        <w:spacing w:before="0" w:after="0" w:line="520" w:lineRule="exact"/>
        <w:ind w:left="397"/>
        <w:rPr>
          <w:rFonts w:ascii="仿宋" w:hAnsi="仿宋" w:cs="仿宋"/>
          <w:b w:val="0"/>
          <w:sz w:val="28"/>
          <w:szCs w:val="28"/>
        </w:rPr>
      </w:pPr>
      <w:r>
        <w:rPr>
          <w:rFonts w:hint="eastAsia" w:ascii="仿宋" w:hAnsi="仿宋" w:cs="仿宋"/>
          <w:b w:val="0"/>
          <w:sz w:val="28"/>
          <w:szCs w:val="28"/>
        </w:rPr>
        <w:t>与项目相关的前期工作情况，现有技术、装备等基础；项目负责人相关工作。</w:t>
      </w:r>
    </w:p>
    <w:p>
      <w:pPr>
        <w:numPr>
          <w:ilvl w:val="0"/>
          <w:numId w:val="2"/>
        </w:numPr>
        <w:snapToGrid w:val="0"/>
        <w:spacing w:line="520" w:lineRule="exact"/>
        <w:outlineLvl w:val="1"/>
        <w:rPr>
          <w:rFonts w:ascii="仿宋" w:hAnsi="仿宋" w:eastAsia="仿宋" w:cs="仿宋"/>
          <w:sz w:val="28"/>
          <w:szCs w:val="28"/>
        </w:rPr>
      </w:pPr>
      <w:r>
        <w:rPr>
          <w:rStyle w:val="14"/>
          <w:rFonts w:hint="eastAsia" w:ascii="仿宋" w:hAnsi="仿宋" w:cs="仿宋"/>
          <w:b w:val="0"/>
          <w:sz w:val="28"/>
          <w:szCs w:val="28"/>
        </w:rPr>
        <w:t>项目总投资预算及资金构成</w:t>
      </w:r>
    </w:p>
    <w:p>
      <w:pPr>
        <w:snapToGrid w:val="0"/>
        <w:spacing w:before="312" w:beforeLines="100" w:line="360" w:lineRule="auto"/>
        <w:jc w:val="right"/>
        <w:outlineLvl w:val="1"/>
        <w:rPr>
          <w:rFonts w:ascii="仿宋" w:hAnsi="仿宋" w:eastAsia="仿宋" w:cs="仿宋"/>
          <w:sz w:val="24"/>
          <w:szCs w:val="24"/>
        </w:rPr>
      </w:pPr>
      <w:r>
        <w:rPr>
          <w:rStyle w:val="14"/>
          <w:rFonts w:hint="eastAsia" w:ascii="仿宋" w:hAnsi="仿宋" w:cs="仿宋"/>
          <w:b w:val="0"/>
          <w:sz w:val="28"/>
          <w:szCs w:val="28"/>
          <w:highlight w:val="none"/>
        </w:rPr>
        <w:t>资金预算表</w:t>
      </w:r>
      <w:r>
        <w:rPr>
          <w:rStyle w:val="14"/>
          <w:rFonts w:hint="eastAsia" w:ascii="仿宋" w:hAnsi="仿宋" w:cs="仿宋"/>
          <w:b w:val="0"/>
          <w:sz w:val="28"/>
          <w:szCs w:val="28"/>
        </w:rPr>
        <w:t xml:space="preserve">               单位：万元</w:t>
      </w:r>
    </w:p>
    <w:tbl>
      <w:tblPr>
        <w:tblStyle w:val="10"/>
        <w:tblW w:w="83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4"/>
        <w:gridCol w:w="2058"/>
        <w:gridCol w:w="1105"/>
        <w:gridCol w:w="4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4" w:type="dxa"/>
            <w:noWrap/>
            <w:vAlign w:val="center"/>
          </w:tcPr>
          <w:p>
            <w:pPr>
              <w:widowControl/>
              <w:spacing w:line="500" w:lineRule="exact"/>
              <w:jc w:val="center"/>
              <w:textAlignment w:val="center"/>
              <w:rPr>
                <w:rFonts w:ascii="Times New Roman" w:hAnsi="Times New Roman" w:eastAsia="仿宋"/>
                <w:b/>
                <w:bCs/>
                <w:sz w:val="24"/>
              </w:rPr>
            </w:pPr>
            <w:r>
              <w:rPr>
                <w:rFonts w:ascii="Times New Roman" w:hAnsi="Times New Roman" w:eastAsia="仿宋"/>
                <w:b/>
                <w:bCs/>
                <w:kern w:val="0"/>
                <w:sz w:val="24"/>
              </w:rPr>
              <w:t>序号</w:t>
            </w:r>
          </w:p>
        </w:tc>
        <w:tc>
          <w:tcPr>
            <w:tcW w:w="2058" w:type="dxa"/>
            <w:noWrap/>
            <w:vAlign w:val="center"/>
          </w:tcPr>
          <w:p>
            <w:pPr>
              <w:widowControl/>
              <w:spacing w:line="500" w:lineRule="exact"/>
              <w:jc w:val="center"/>
              <w:textAlignment w:val="center"/>
              <w:rPr>
                <w:rFonts w:ascii="Times New Roman" w:hAnsi="Times New Roman" w:eastAsia="仿宋"/>
                <w:b/>
                <w:bCs/>
                <w:sz w:val="24"/>
              </w:rPr>
            </w:pPr>
            <w:r>
              <w:rPr>
                <w:rFonts w:ascii="Times New Roman" w:hAnsi="Times New Roman" w:eastAsia="仿宋"/>
                <w:b/>
                <w:bCs/>
                <w:kern w:val="0"/>
                <w:sz w:val="24"/>
              </w:rPr>
              <w:t>名称</w:t>
            </w:r>
          </w:p>
        </w:tc>
        <w:tc>
          <w:tcPr>
            <w:tcW w:w="1105" w:type="dxa"/>
            <w:noWrap/>
            <w:vAlign w:val="center"/>
          </w:tcPr>
          <w:p>
            <w:pPr>
              <w:widowControl/>
              <w:jc w:val="center"/>
              <w:textAlignment w:val="center"/>
              <w:rPr>
                <w:rFonts w:ascii="Times New Roman" w:hAnsi="Times New Roman" w:eastAsia="仿宋"/>
                <w:b/>
                <w:bCs/>
                <w:sz w:val="24"/>
              </w:rPr>
            </w:pPr>
            <w:r>
              <w:rPr>
                <w:rFonts w:ascii="Times New Roman" w:hAnsi="Times New Roman" w:eastAsia="仿宋"/>
                <w:b/>
                <w:bCs/>
                <w:kern w:val="0"/>
                <w:sz w:val="24"/>
              </w:rPr>
              <w:t>预算金额</w:t>
            </w:r>
          </w:p>
        </w:tc>
        <w:tc>
          <w:tcPr>
            <w:tcW w:w="4667" w:type="dxa"/>
            <w:noWrap/>
            <w:vAlign w:val="center"/>
          </w:tcPr>
          <w:p>
            <w:pPr>
              <w:widowControl/>
              <w:spacing w:line="500" w:lineRule="exact"/>
              <w:jc w:val="center"/>
              <w:textAlignment w:val="center"/>
              <w:rPr>
                <w:rFonts w:ascii="Times New Roman" w:hAnsi="Times New Roman" w:eastAsia="仿宋"/>
                <w:b/>
                <w:bCs/>
                <w:sz w:val="24"/>
              </w:rPr>
            </w:pPr>
            <w:r>
              <w:rPr>
                <w:rFonts w:ascii="Times New Roman" w:hAnsi="Times New Roman" w:eastAsia="仿宋"/>
                <w:b/>
                <w:bCs/>
                <w:kern w:val="0"/>
                <w:sz w:val="24"/>
              </w:rPr>
              <w:t>预算说明及主要用途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6" w:hRule="atLeast"/>
          <w:jc w:val="center"/>
        </w:trPr>
        <w:tc>
          <w:tcPr>
            <w:tcW w:w="564" w:type="dxa"/>
            <w:noWrap/>
            <w:vAlign w:val="center"/>
          </w:tcPr>
          <w:p>
            <w:pPr>
              <w:widowControl/>
              <w:numPr>
                <w:ilvl w:val="0"/>
                <w:numId w:val="3"/>
              </w:numPr>
              <w:jc w:val="left"/>
              <w:textAlignment w:val="center"/>
              <w:rPr>
                <w:rFonts w:ascii="Times New Roman" w:hAnsi="Times New Roman" w:eastAsia="仿宋"/>
                <w:kern w:val="0"/>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设备费（含软件）</w:t>
            </w:r>
          </w:p>
        </w:tc>
        <w:tc>
          <w:tcPr>
            <w:tcW w:w="1105" w:type="dxa"/>
            <w:noWrap/>
            <w:vAlign w:val="center"/>
          </w:tcPr>
          <w:p>
            <w:pPr>
              <w:jc w:val="center"/>
              <w:rPr>
                <w:rFonts w:ascii="Times New Roman" w:hAnsi="Times New Roman" w:eastAsia="仿宋"/>
                <w:kern w:val="0"/>
                <w:sz w:val="24"/>
              </w:rPr>
            </w:pPr>
          </w:p>
        </w:tc>
        <w:tc>
          <w:tcPr>
            <w:tcW w:w="4667" w:type="dxa"/>
            <w:noWrap/>
            <w:vAlign w:val="center"/>
          </w:tcPr>
          <w:p>
            <w:pPr>
              <w:widowControl/>
              <w:textAlignment w:val="center"/>
              <w:rPr>
                <w:rFonts w:ascii="Times New Roman" w:hAnsi="Times New Roman"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4"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测试化验加工费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9"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材料费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9" w:hRule="atLeast"/>
          <w:jc w:val="center"/>
        </w:trPr>
        <w:tc>
          <w:tcPr>
            <w:tcW w:w="564" w:type="dxa"/>
            <w:noWrap/>
            <w:vAlign w:val="center"/>
          </w:tcPr>
          <w:p>
            <w:pPr>
              <w:widowControl/>
              <w:numPr>
                <w:ilvl w:val="0"/>
                <w:numId w:val="3"/>
              </w:numPr>
              <w:jc w:val="left"/>
              <w:textAlignment w:val="center"/>
              <w:rPr>
                <w:rFonts w:ascii="Times New Roman" w:hAnsi="Times New Roman" w:eastAsia="仿宋"/>
                <w:kern w:val="0"/>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燃料动力费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2"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会议费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3"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差旅费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9"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合作与交流</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ascii="Times New Roman" w:hAnsi="Times New Roman" w:eastAsia="仿宋"/>
                <w:kern w:val="0"/>
                <w:sz w:val="24"/>
                <w:lang w:val="en-US" w:eastAsia="zh-CN"/>
              </w:rPr>
              <w:t>出版/文献/信息传播/知识产权事务费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9"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劳务费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人员费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1"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专家咨询费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4"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管理费</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4" w:hRule="atLeast"/>
          <w:jc w:val="center"/>
        </w:trPr>
        <w:tc>
          <w:tcPr>
            <w:tcW w:w="564" w:type="dxa"/>
            <w:noWrap/>
            <w:vAlign w:val="center"/>
          </w:tcPr>
          <w:p>
            <w:pPr>
              <w:widowControl/>
              <w:numPr>
                <w:ilvl w:val="0"/>
                <w:numId w:val="3"/>
              </w:numPr>
              <w:jc w:val="left"/>
              <w:textAlignment w:val="center"/>
              <w:rPr>
                <w:rFonts w:ascii="Times New Roman" w:hAnsi="Times New Roman" w:eastAsia="仿宋"/>
                <w:sz w:val="24"/>
              </w:rPr>
            </w:pPr>
          </w:p>
        </w:tc>
        <w:tc>
          <w:tcPr>
            <w:tcW w:w="2058" w:type="dxa"/>
            <w:noWrap/>
            <w:vAlign w:val="center"/>
          </w:tcPr>
          <w:p>
            <w:pPr>
              <w:widowControl/>
              <w:jc w:val="left"/>
              <w:textAlignment w:val="center"/>
              <w:rPr>
                <w:rFonts w:ascii="Times New Roman" w:hAnsi="Times New Roman" w:eastAsia="仿宋"/>
                <w:kern w:val="0"/>
                <w:sz w:val="24"/>
              </w:rPr>
            </w:pPr>
            <w:r>
              <w:rPr>
                <w:rFonts w:hint="eastAsia" w:ascii="Times New Roman" w:hAnsi="Times New Roman" w:eastAsia="仿宋"/>
                <w:kern w:val="0"/>
                <w:sz w:val="24"/>
                <w:lang w:val="en-US" w:eastAsia="zh-CN"/>
              </w:rPr>
              <w:t>其他支出</w:t>
            </w:r>
          </w:p>
        </w:tc>
        <w:tc>
          <w:tcPr>
            <w:tcW w:w="1105" w:type="dxa"/>
            <w:noWrap/>
            <w:vAlign w:val="center"/>
          </w:tcPr>
          <w:p>
            <w:pPr>
              <w:jc w:val="center"/>
              <w:rPr>
                <w:rFonts w:ascii="Times New Roman" w:hAnsi="Times New Roman" w:eastAsia="仿宋"/>
                <w:sz w:val="24"/>
              </w:rPr>
            </w:pPr>
          </w:p>
        </w:tc>
        <w:tc>
          <w:tcPr>
            <w:tcW w:w="4667" w:type="dxa"/>
            <w:noWrap/>
            <w:vAlign w:val="center"/>
          </w:tcPr>
          <w:p>
            <w:pPr>
              <w:widowControl/>
              <w:jc w:val="left"/>
              <w:textAlignment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1" w:hRule="atLeast"/>
          <w:jc w:val="center"/>
        </w:trPr>
        <w:tc>
          <w:tcPr>
            <w:tcW w:w="2622" w:type="dxa"/>
            <w:gridSpan w:val="2"/>
            <w:noWrap/>
            <w:vAlign w:val="center"/>
          </w:tcPr>
          <w:p>
            <w:pPr>
              <w:widowControl/>
              <w:jc w:val="center"/>
              <w:textAlignment w:val="center"/>
              <w:rPr>
                <w:rFonts w:ascii="Times New Roman" w:hAnsi="Times New Roman" w:eastAsia="仿宋"/>
                <w:kern w:val="0"/>
                <w:sz w:val="24"/>
              </w:rPr>
            </w:pPr>
            <w:r>
              <w:rPr>
                <w:rFonts w:ascii="Times New Roman" w:hAnsi="Times New Roman" w:eastAsia="仿宋"/>
                <w:kern w:val="0"/>
                <w:sz w:val="24"/>
              </w:rPr>
              <w:t>合计</w:t>
            </w:r>
          </w:p>
        </w:tc>
        <w:tc>
          <w:tcPr>
            <w:tcW w:w="5772" w:type="dxa"/>
            <w:gridSpan w:val="2"/>
            <w:noWrap/>
            <w:vAlign w:val="center"/>
          </w:tcPr>
          <w:p>
            <w:pPr>
              <w:widowControl/>
              <w:jc w:val="center"/>
              <w:textAlignment w:val="center"/>
              <w:rPr>
                <w:rFonts w:ascii="Times New Roman" w:hAnsi="Times New Roman" w:eastAsia="仿宋"/>
                <w:kern w:val="0"/>
                <w:sz w:val="24"/>
              </w:rPr>
            </w:pPr>
          </w:p>
        </w:tc>
      </w:tr>
    </w:tbl>
    <w:p>
      <w:pPr>
        <w:snapToGrid w:val="0"/>
        <w:spacing w:line="360" w:lineRule="auto"/>
        <w:outlineLvl w:val="1"/>
        <w:rPr>
          <w:rFonts w:ascii="仿宋" w:hAnsi="仿宋" w:eastAsia="仿宋" w:cs="仿宋"/>
          <w:sz w:val="24"/>
          <w:szCs w:val="24"/>
        </w:rPr>
      </w:pPr>
    </w:p>
    <w:p>
      <w:pPr>
        <w:snapToGrid w:val="0"/>
        <w:spacing w:line="360" w:lineRule="auto"/>
        <w:outlineLvl w:val="1"/>
        <w:rPr>
          <w:rFonts w:ascii="仿宋" w:hAnsi="仿宋" w:eastAsia="仿宋" w:cs="仿宋"/>
          <w:sz w:val="24"/>
          <w:szCs w:val="24"/>
        </w:rPr>
      </w:pPr>
    </w:p>
    <w:p>
      <w:pPr>
        <w:snapToGrid w:val="0"/>
        <w:spacing w:line="360" w:lineRule="auto"/>
        <w:jc w:val="right"/>
        <w:outlineLvl w:val="1"/>
        <w:rPr>
          <w:rFonts w:ascii="仿宋" w:hAnsi="仿宋" w:eastAsia="仿宋" w:cs="仿宋"/>
          <w:sz w:val="24"/>
          <w:szCs w:val="24"/>
        </w:rPr>
      </w:pPr>
      <w:r>
        <w:rPr>
          <w:rFonts w:hint="eastAsia" w:ascii="仿宋" w:hAnsi="仿宋" w:eastAsia="仿宋" w:cs="仿宋"/>
          <w:sz w:val="24"/>
          <w:szCs w:val="24"/>
        </w:rPr>
        <w:t>主要仪器、设备、材料预算明细表          单位：万元</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512"/>
        <w:gridCol w:w="1549"/>
        <w:gridCol w:w="937"/>
        <w:gridCol w:w="838"/>
        <w:gridCol w:w="100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 xml:space="preserve">序号  </w:t>
            </w:r>
          </w:p>
        </w:tc>
        <w:tc>
          <w:tcPr>
            <w:tcW w:w="1512"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名  称</w:t>
            </w:r>
          </w:p>
        </w:tc>
        <w:tc>
          <w:tcPr>
            <w:tcW w:w="1549"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型号、规格</w:t>
            </w:r>
          </w:p>
        </w:tc>
        <w:tc>
          <w:tcPr>
            <w:tcW w:w="937"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单价</w:t>
            </w:r>
          </w:p>
        </w:tc>
        <w:tc>
          <w:tcPr>
            <w:tcW w:w="838"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1000"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金额</w:t>
            </w:r>
          </w:p>
        </w:tc>
        <w:tc>
          <w:tcPr>
            <w:tcW w:w="1875"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9" w:type="dxa"/>
          </w:tcPr>
          <w:p>
            <w:pPr>
              <w:spacing w:line="560" w:lineRule="exact"/>
              <w:rPr>
                <w:rFonts w:ascii="仿宋" w:hAnsi="仿宋" w:eastAsia="仿宋" w:cs="仿宋"/>
                <w:sz w:val="24"/>
                <w:szCs w:val="24"/>
              </w:rPr>
            </w:pPr>
          </w:p>
        </w:tc>
        <w:tc>
          <w:tcPr>
            <w:tcW w:w="1512" w:type="dxa"/>
          </w:tcPr>
          <w:p>
            <w:pPr>
              <w:spacing w:line="560" w:lineRule="exact"/>
              <w:rPr>
                <w:rFonts w:ascii="仿宋" w:hAnsi="仿宋" w:eastAsia="仿宋" w:cs="仿宋"/>
                <w:sz w:val="24"/>
                <w:szCs w:val="24"/>
              </w:rPr>
            </w:pPr>
          </w:p>
        </w:tc>
        <w:tc>
          <w:tcPr>
            <w:tcW w:w="1549" w:type="dxa"/>
          </w:tcPr>
          <w:p>
            <w:pPr>
              <w:spacing w:line="560" w:lineRule="exact"/>
              <w:rPr>
                <w:rFonts w:ascii="仿宋" w:hAnsi="仿宋" w:eastAsia="仿宋" w:cs="仿宋"/>
                <w:sz w:val="24"/>
                <w:szCs w:val="24"/>
              </w:rPr>
            </w:pPr>
          </w:p>
        </w:tc>
        <w:tc>
          <w:tcPr>
            <w:tcW w:w="937" w:type="dxa"/>
          </w:tcPr>
          <w:p>
            <w:pPr>
              <w:spacing w:line="560" w:lineRule="exact"/>
              <w:rPr>
                <w:rFonts w:ascii="仿宋" w:hAnsi="仿宋" w:eastAsia="仿宋" w:cs="仿宋"/>
                <w:sz w:val="24"/>
                <w:szCs w:val="24"/>
              </w:rPr>
            </w:pPr>
          </w:p>
        </w:tc>
        <w:tc>
          <w:tcPr>
            <w:tcW w:w="838" w:type="dxa"/>
          </w:tcPr>
          <w:p>
            <w:pPr>
              <w:spacing w:line="560" w:lineRule="exact"/>
              <w:rPr>
                <w:rFonts w:ascii="仿宋" w:hAnsi="仿宋" w:eastAsia="仿宋" w:cs="仿宋"/>
                <w:sz w:val="24"/>
                <w:szCs w:val="24"/>
              </w:rPr>
            </w:pPr>
          </w:p>
        </w:tc>
        <w:tc>
          <w:tcPr>
            <w:tcW w:w="1000" w:type="dxa"/>
          </w:tcPr>
          <w:p>
            <w:pPr>
              <w:spacing w:line="560" w:lineRule="exact"/>
              <w:rPr>
                <w:rFonts w:ascii="仿宋" w:hAnsi="仿宋" w:eastAsia="仿宋" w:cs="仿宋"/>
                <w:sz w:val="24"/>
                <w:szCs w:val="24"/>
              </w:rPr>
            </w:pPr>
          </w:p>
        </w:tc>
        <w:tc>
          <w:tcPr>
            <w:tcW w:w="1875" w:type="dxa"/>
          </w:tcPr>
          <w:p>
            <w:pPr>
              <w:spacing w:line="560" w:lineRule="exact"/>
              <w:rPr>
                <w:rFonts w:ascii="仿宋" w:hAnsi="仿宋" w:eastAsia="仿宋" w:cs="仿宋"/>
                <w:sz w:val="24"/>
                <w:szCs w:val="24"/>
              </w:rPr>
            </w:pPr>
          </w:p>
        </w:tc>
      </w:tr>
    </w:tbl>
    <w:p>
      <w:pPr>
        <w:snapToGrid w:val="0"/>
        <w:spacing w:line="360" w:lineRule="auto"/>
        <w:outlineLvl w:val="1"/>
        <w:rPr>
          <w:rFonts w:ascii="仿宋" w:hAnsi="仿宋" w:eastAsia="仿宋" w:cs="仿宋"/>
          <w:b/>
          <w:bCs/>
          <w:color w:val="000000"/>
          <w:kern w:val="0"/>
          <w:szCs w:val="21"/>
        </w:rPr>
      </w:pPr>
    </w:p>
    <w:p>
      <w:pPr>
        <w:snapToGrid w:val="0"/>
        <w:spacing w:line="360" w:lineRule="auto"/>
        <w:outlineLvl w:val="1"/>
        <w:rPr>
          <w:rFonts w:ascii="仿宋" w:hAnsi="仿宋" w:eastAsia="仿宋" w:cs="仿宋"/>
          <w:color w:val="000000"/>
          <w:kern w:val="0"/>
          <w:szCs w:val="21"/>
        </w:rPr>
      </w:pPr>
      <w:r>
        <w:rPr>
          <w:rFonts w:hint="eastAsia" w:ascii="仿宋" w:hAnsi="仿宋" w:eastAsia="仿宋" w:cs="仿宋"/>
          <w:color w:val="000000"/>
          <w:kern w:val="0"/>
          <w:szCs w:val="21"/>
        </w:rPr>
        <w:t>注： 填写单笔金额5万元及以上主要仪器、设备和材料。</w:t>
      </w:r>
    </w:p>
    <w:p>
      <w:pPr>
        <w:numPr>
          <w:ilvl w:val="0"/>
          <w:numId w:val="2"/>
        </w:numPr>
        <w:snapToGrid w:val="0"/>
        <w:spacing w:line="520" w:lineRule="exact"/>
        <w:outlineLvl w:val="1"/>
        <w:rPr>
          <w:rStyle w:val="14"/>
          <w:rFonts w:ascii="仿宋" w:hAnsi="仿宋" w:cs="仿宋"/>
          <w:b w:val="0"/>
          <w:sz w:val="28"/>
          <w:szCs w:val="28"/>
        </w:rPr>
      </w:pPr>
      <w:r>
        <w:rPr>
          <w:rStyle w:val="14"/>
          <w:rFonts w:hint="eastAsia" w:ascii="仿宋" w:hAnsi="仿宋" w:cs="仿宋"/>
          <w:b w:val="0"/>
          <w:sz w:val="28"/>
          <w:szCs w:val="28"/>
        </w:rPr>
        <w:t>主要研究内容及进度</w:t>
      </w:r>
    </w:p>
    <w:p>
      <w:pPr>
        <w:pStyle w:val="3"/>
        <w:numPr>
          <w:ilvl w:val="1"/>
          <w:numId w:val="2"/>
        </w:numPr>
        <w:spacing w:before="0" w:after="0" w:line="520" w:lineRule="exact"/>
        <w:rPr>
          <w:rFonts w:ascii="仿宋" w:hAnsi="仿宋" w:cs="仿宋"/>
          <w:b w:val="0"/>
          <w:sz w:val="28"/>
          <w:szCs w:val="28"/>
        </w:rPr>
      </w:pPr>
      <w:r>
        <w:rPr>
          <w:rStyle w:val="14"/>
          <w:rFonts w:hint="eastAsia" w:ascii="仿宋" w:hAnsi="仿宋" w:cs="仿宋"/>
          <w:b w:val="0"/>
          <w:sz w:val="28"/>
          <w:szCs w:val="28"/>
        </w:rPr>
        <w:t>主要研究内容</w:t>
      </w:r>
    </w:p>
    <w:p>
      <w:pPr>
        <w:pStyle w:val="3"/>
        <w:numPr>
          <w:ilvl w:val="1"/>
          <w:numId w:val="2"/>
        </w:numPr>
        <w:spacing w:before="0" w:after="0" w:line="520" w:lineRule="exact"/>
        <w:rPr>
          <w:rFonts w:ascii="仿宋" w:hAnsi="仿宋" w:cs="仿宋"/>
          <w:b w:val="0"/>
          <w:sz w:val="28"/>
          <w:szCs w:val="28"/>
        </w:rPr>
      </w:pPr>
      <w:r>
        <w:rPr>
          <w:rFonts w:hint="eastAsia" w:ascii="仿宋" w:hAnsi="仿宋" w:cs="仿宋"/>
          <w:b w:val="0"/>
          <w:sz w:val="28"/>
          <w:szCs w:val="28"/>
        </w:rPr>
        <w:t>工艺技术路线和实施方案</w:t>
      </w:r>
    </w:p>
    <w:p>
      <w:pPr>
        <w:pStyle w:val="3"/>
        <w:numPr>
          <w:ilvl w:val="1"/>
          <w:numId w:val="2"/>
        </w:numPr>
        <w:spacing w:before="0" w:after="0" w:line="520" w:lineRule="exact"/>
        <w:rPr>
          <w:rFonts w:ascii="仿宋" w:hAnsi="仿宋" w:cs="仿宋"/>
          <w:b w:val="0"/>
          <w:sz w:val="28"/>
          <w:szCs w:val="28"/>
        </w:rPr>
      </w:pPr>
      <w:r>
        <w:rPr>
          <w:rFonts w:hint="eastAsia" w:ascii="仿宋" w:hAnsi="仿宋" w:cs="仿宋"/>
          <w:b w:val="0"/>
          <w:sz w:val="28"/>
          <w:szCs w:val="28"/>
        </w:rPr>
        <w:t>需要突破的关键核心技术及创新点</w:t>
      </w:r>
    </w:p>
    <w:p>
      <w:pPr>
        <w:pStyle w:val="3"/>
        <w:numPr>
          <w:ilvl w:val="1"/>
          <w:numId w:val="2"/>
        </w:numPr>
        <w:spacing w:before="0" w:after="0" w:line="520" w:lineRule="exact"/>
        <w:ind w:hanging="454"/>
        <w:rPr>
          <w:rFonts w:ascii="仿宋" w:hAnsi="仿宋" w:cs="仿宋"/>
          <w:b w:val="0"/>
          <w:sz w:val="28"/>
          <w:szCs w:val="28"/>
        </w:rPr>
      </w:pPr>
      <w:r>
        <w:rPr>
          <w:rFonts w:hint="eastAsia" w:ascii="仿宋" w:hAnsi="仿宋" w:cs="仿宋"/>
          <w:b w:val="0"/>
          <w:sz w:val="28"/>
          <w:szCs w:val="28"/>
        </w:rPr>
        <w:t>实施年限及计划进度安排</w:t>
      </w:r>
    </w:p>
    <w:p>
      <w:pPr>
        <w:jc w:val="center"/>
        <w:rPr>
          <w:rFonts w:ascii="仿宋" w:hAnsi="仿宋" w:eastAsia="仿宋" w:cs="仿宋"/>
          <w:sz w:val="24"/>
        </w:rPr>
      </w:pPr>
      <w:r>
        <w:rPr>
          <w:rFonts w:hint="eastAsia" w:ascii="仿宋" w:hAnsi="仿宋" w:eastAsia="仿宋" w:cs="仿宋"/>
          <w:sz w:val="24"/>
          <w:szCs w:val="24"/>
        </w:rPr>
        <w:t>阶段计划进度表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043"/>
        <w:gridCol w:w="265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jc w:val="center"/>
              <w:rPr>
                <w:rFonts w:ascii="仿宋" w:hAnsi="仿宋" w:eastAsia="仿宋" w:cs="仿宋"/>
              </w:rPr>
            </w:pPr>
            <w:r>
              <w:rPr>
                <w:rFonts w:hint="eastAsia" w:ascii="仿宋" w:hAnsi="仿宋" w:eastAsia="仿宋" w:cs="仿宋"/>
              </w:rPr>
              <w:t>时间节点</w:t>
            </w:r>
          </w:p>
        </w:tc>
        <w:tc>
          <w:tcPr>
            <w:tcW w:w="3043" w:type="dxa"/>
          </w:tcPr>
          <w:p>
            <w:pPr>
              <w:jc w:val="center"/>
              <w:rPr>
                <w:rFonts w:ascii="仿宋" w:hAnsi="仿宋" w:eastAsia="仿宋" w:cs="仿宋"/>
              </w:rPr>
            </w:pPr>
            <w:r>
              <w:rPr>
                <w:rFonts w:hint="eastAsia" w:ascii="仿宋" w:hAnsi="仿宋" w:eastAsia="仿宋" w:cs="仿宋"/>
              </w:rPr>
              <w:t>主要工作内容</w:t>
            </w:r>
          </w:p>
        </w:tc>
        <w:tc>
          <w:tcPr>
            <w:tcW w:w="2657" w:type="dxa"/>
          </w:tcPr>
          <w:p>
            <w:pPr>
              <w:jc w:val="center"/>
              <w:rPr>
                <w:rFonts w:ascii="仿宋" w:hAnsi="仿宋" w:eastAsia="仿宋" w:cs="仿宋"/>
              </w:rPr>
            </w:pPr>
            <w:r>
              <w:rPr>
                <w:rFonts w:hint="eastAsia" w:ascii="仿宋" w:hAnsi="仿宋" w:eastAsia="仿宋" w:cs="仿宋"/>
              </w:rPr>
              <w:t>阶段目标</w:t>
            </w:r>
          </w:p>
        </w:tc>
        <w:tc>
          <w:tcPr>
            <w:tcW w:w="1803" w:type="dxa"/>
          </w:tcPr>
          <w:p>
            <w:pPr>
              <w:jc w:val="center"/>
              <w:rPr>
                <w:rFonts w:ascii="仿宋" w:hAnsi="仿宋" w:eastAsia="仿宋" w:cs="仿宋"/>
              </w:rPr>
            </w:pPr>
            <w:r>
              <w:rPr>
                <w:rFonts w:hint="eastAsia" w:ascii="仿宋" w:hAnsi="仿宋" w:eastAsia="仿宋" w:cs="仿宋"/>
              </w:rPr>
              <w:t>所需资金（万元）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仿宋" w:hAnsi="仿宋" w:eastAsia="仿宋" w:cs="仿宋"/>
              </w:rPr>
            </w:pPr>
          </w:p>
        </w:tc>
        <w:tc>
          <w:tcPr>
            <w:tcW w:w="3043" w:type="dxa"/>
          </w:tcPr>
          <w:p>
            <w:pPr>
              <w:rPr>
                <w:rFonts w:ascii="仿宋" w:hAnsi="仿宋" w:eastAsia="仿宋" w:cs="仿宋"/>
              </w:rPr>
            </w:pPr>
          </w:p>
        </w:tc>
        <w:tc>
          <w:tcPr>
            <w:tcW w:w="2657" w:type="dxa"/>
          </w:tcPr>
          <w:p>
            <w:pPr>
              <w:rPr>
                <w:rFonts w:ascii="仿宋" w:hAnsi="仿宋" w:eastAsia="仿宋" w:cs="仿宋"/>
              </w:rPr>
            </w:pPr>
          </w:p>
        </w:tc>
        <w:tc>
          <w:tcPr>
            <w:tcW w:w="1803"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仿宋" w:hAnsi="仿宋" w:eastAsia="仿宋" w:cs="仿宋"/>
              </w:rPr>
            </w:pPr>
          </w:p>
        </w:tc>
        <w:tc>
          <w:tcPr>
            <w:tcW w:w="3043" w:type="dxa"/>
          </w:tcPr>
          <w:p>
            <w:pPr>
              <w:rPr>
                <w:rFonts w:ascii="仿宋" w:hAnsi="仿宋" w:eastAsia="仿宋" w:cs="仿宋"/>
              </w:rPr>
            </w:pPr>
          </w:p>
        </w:tc>
        <w:tc>
          <w:tcPr>
            <w:tcW w:w="2657" w:type="dxa"/>
          </w:tcPr>
          <w:p>
            <w:pPr>
              <w:rPr>
                <w:rFonts w:ascii="仿宋" w:hAnsi="仿宋" w:eastAsia="仿宋" w:cs="仿宋"/>
              </w:rPr>
            </w:pPr>
          </w:p>
        </w:tc>
        <w:tc>
          <w:tcPr>
            <w:tcW w:w="1803"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9" w:type="dxa"/>
          </w:tcPr>
          <w:p>
            <w:pPr>
              <w:rPr>
                <w:rFonts w:ascii="仿宋" w:hAnsi="仿宋" w:eastAsia="仿宋" w:cs="仿宋"/>
              </w:rPr>
            </w:pPr>
          </w:p>
        </w:tc>
        <w:tc>
          <w:tcPr>
            <w:tcW w:w="3043" w:type="dxa"/>
          </w:tcPr>
          <w:p>
            <w:pPr>
              <w:rPr>
                <w:rFonts w:ascii="仿宋" w:hAnsi="仿宋" w:eastAsia="仿宋" w:cs="仿宋"/>
              </w:rPr>
            </w:pPr>
          </w:p>
        </w:tc>
        <w:tc>
          <w:tcPr>
            <w:tcW w:w="2657" w:type="dxa"/>
          </w:tcPr>
          <w:p>
            <w:pPr>
              <w:rPr>
                <w:rFonts w:ascii="仿宋" w:hAnsi="仿宋" w:eastAsia="仿宋" w:cs="仿宋"/>
              </w:rPr>
            </w:pPr>
          </w:p>
        </w:tc>
        <w:tc>
          <w:tcPr>
            <w:tcW w:w="1803"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仿宋" w:hAnsi="仿宋" w:eastAsia="仿宋" w:cs="仿宋"/>
              </w:rPr>
            </w:pPr>
          </w:p>
        </w:tc>
        <w:tc>
          <w:tcPr>
            <w:tcW w:w="3043" w:type="dxa"/>
          </w:tcPr>
          <w:p>
            <w:pPr>
              <w:rPr>
                <w:rFonts w:ascii="仿宋" w:hAnsi="仿宋" w:eastAsia="仿宋" w:cs="仿宋"/>
              </w:rPr>
            </w:pPr>
          </w:p>
        </w:tc>
        <w:tc>
          <w:tcPr>
            <w:tcW w:w="2657" w:type="dxa"/>
          </w:tcPr>
          <w:p>
            <w:pPr>
              <w:rPr>
                <w:rFonts w:ascii="仿宋" w:hAnsi="仿宋" w:eastAsia="仿宋" w:cs="仿宋"/>
              </w:rPr>
            </w:pPr>
          </w:p>
        </w:tc>
        <w:tc>
          <w:tcPr>
            <w:tcW w:w="1803" w:type="dxa"/>
          </w:tcPr>
          <w:p>
            <w:pPr>
              <w:rPr>
                <w:rFonts w:ascii="仿宋" w:hAnsi="仿宋" w:eastAsia="仿宋" w:cs="仿宋"/>
              </w:rPr>
            </w:pPr>
          </w:p>
        </w:tc>
      </w:tr>
    </w:tbl>
    <w:p/>
    <w:p>
      <w:pPr>
        <w:numPr>
          <w:ilvl w:val="0"/>
          <w:numId w:val="2"/>
        </w:numPr>
        <w:snapToGrid w:val="0"/>
        <w:spacing w:line="520" w:lineRule="exact"/>
        <w:outlineLvl w:val="1"/>
        <w:rPr>
          <w:rFonts w:ascii="仿宋" w:hAnsi="仿宋" w:eastAsia="仿宋" w:cs="仿宋"/>
          <w:sz w:val="28"/>
          <w:szCs w:val="28"/>
        </w:rPr>
      </w:pPr>
      <w:r>
        <w:rPr>
          <w:rStyle w:val="14"/>
          <w:rFonts w:hint="eastAsia" w:ascii="仿宋" w:hAnsi="仿宋" w:cs="仿宋"/>
          <w:b w:val="0"/>
          <w:sz w:val="28"/>
          <w:szCs w:val="28"/>
        </w:rPr>
        <w:t>项目总体目标</w:t>
      </w:r>
    </w:p>
    <w:p>
      <w:pPr>
        <w:ind w:firstLine="560" w:firstLineChars="200"/>
      </w:pPr>
      <w:r>
        <w:rPr>
          <w:rStyle w:val="14"/>
          <w:rFonts w:hint="eastAsia" w:ascii="仿宋" w:hAnsi="仿宋" w:cs="仿宋"/>
          <w:b w:val="0"/>
          <w:sz w:val="28"/>
          <w:szCs w:val="28"/>
        </w:rPr>
        <w:t>5.1 技术经济指标</w:t>
      </w:r>
    </w:p>
    <w:p>
      <w:pPr>
        <w:snapToGrid w:val="0"/>
        <w:spacing w:line="520" w:lineRule="exact"/>
        <w:ind w:firstLine="560" w:firstLineChars="200"/>
        <w:outlineLvl w:val="1"/>
        <w:rPr>
          <w:rStyle w:val="14"/>
          <w:rFonts w:ascii="仿宋" w:hAnsi="仿宋" w:cs="仿宋"/>
          <w:b w:val="0"/>
          <w:sz w:val="28"/>
          <w:szCs w:val="28"/>
        </w:rPr>
      </w:pPr>
      <w:r>
        <w:rPr>
          <w:rStyle w:val="14"/>
          <w:rFonts w:hint="eastAsia" w:ascii="仿宋" w:hAnsi="仿宋" w:cs="仿宋"/>
          <w:b w:val="0"/>
          <w:sz w:val="28"/>
          <w:szCs w:val="28"/>
        </w:rPr>
        <w:t>5.2取得的技术成果（取得的专利、技术标准、品牌、论著，形成的新产品、新工艺、新品种等）</w:t>
      </w:r>
    </w:p>
    <w:p>
      <w:pPr>
        <w:numPr>
          <w:ilvl w:val="0"/>
          <w:numId w:val="2"/>
        </w:numPr>
        <w:snapToGrid w:val="0"/>
        <w:spacing w:line="520" w:lineRule="exact"/>
        <w:outlineLvl w:val="1"/>
        <w:rPr>
          <w:rStyle w:val="14"/>
          <w:rFonts w:ascii="仿宋" w:hAnsi="仿宋" w:cs="仿宋"/>
          <w:b w:val="0"/>
          <w:sz w:val="28"/>
          <w:szCs w:val="28"/>
        </w:rPr>
      </w:pPr>
      <w:r>
        <w:rPr>
          <w:rStyle w:val="14"/>
          <w:rFonts w:hint="eastAsia" w:ascii="仿宋" w:hAnsi="仿宋" w:cs="仿宋"/>
          <w:b w:val="0"/>
          <w:sz w:val="28"/>
          <w:szCs w:val="28"/>
        </w:rPr>
        <w:t>预期成果及效益分析</w:t>
      </w:r>
    </w:p>
    <w:p>
      <w:pPr>
        <w:pStyle w:val="3"/>
        <w:numPr>
          <w:ilvl w:val="1"/>
          <w:numId w:val="2"/>
        </w:numPr>
        <w:spacing w:before="0" w:after="0" w:line="520" w:lineRule="exact"/>
        <w:rPr>
          <w:rStyle w:val="14"/>
          <w:rFonts w:ascii="仿宋" w:hAnsi="仿宋" w:cs="仿宋"/>
          <w:b w:val="0"/>
          <w:sz w:val="28"/>
          <w:szCs w:val="28"/>
        </w:rPr>
      </w:pPr>
      <w:r>
        <w:rPr>
          <w:rStyle w:val="14"/>
          <w:rFonts w:hint="eastAsia" w:ascii="仿宋" w:hAnsi="仿宋" w:cs="仿宋"/>
          <w:b w:val="0"/>
          <w:sz w:val="28"/>
          <w:szCs w:val="28"/>
        </w:rPr>
        <w:t>与国内外同类产品或技术的竞争力分析</w:t>
      </w:r>
    </w:p>
    <w:p>
      <w:pPr>
        <w:pStyle w:val="3"/>
        <w:numPr>
          <w:ilvl w:val="0"/>
          <w:numId w:val="0"/>
        </w:numPr>
        <w:tabs>
          <w:tab w:val="clear" w:pos="575"/>
        </w:tabs>
        <w:spacing w:before="0" w:after="0" w:line="520" w:lineRule="exact"/>
        <w:ind w:left="397"/>
        <w:rPr>
          <w:rStyle w:val="14"/>
          <w:rFonts w:ascii="仿宋" w:hAnsi="仿宋" w:cs="仿宋"/>
          <w:b w:val="0"/>
          <w:sz w:val="28"/>
          <w:szCs w:val="28"/>
        </w:rPr>
      </w:pPr>
      <w:r>
        <w:rPr>
          <w:rStyle w:val="14"/>
          <w:rFonts w:hint="eastAsia" w:ascii="仿宋" w:hAnsi="仿宋" w:cs="仿宋"/>
          <w:b w:val="0"/>
          <w:sz w:val="28"/>
          <w:szCs w:val="28"/>
        </w:rPr>
        <w:t>6.2成果应用和产业化前景分析</w:t>
      </w:r>
    </w:p>
    <w:p>
      <w:pPr>
        <w:pStyle w:val="3"/>
        <w:numPr>
          <w:ilvl w:val="1"/>
          <w:numId w:val="2"/>
        </w:numPr>
        <w:spacing w:before="0" w:after="0" w:line="520" w:lineRule="exact"/>
        <w:rPr>
          <w:rFonts w:ascii="仿宋" w:hAnsi="仿宋" w:cs="仿宋"/>
          <w:b w:val="0"/>
          <w:sz w:val="28"/>
          <w:szCs w:val="28"/>
        </w:rPr>
      </w:pPr>
      <w:r>
        <w:rPr>
          <w:rStyle w:val="14"/>
          <w:rFonts w:hint="eastAsia" w:ascii="仿宋" w:hAnsi="仿宋" w:cs="仿宋"/>
          <w:b w:val="0"/>
          <w:sz w:val="28"/>
          <w:szCs w:val="28"/>
        </w:rPr>
        <w:t>经济社会效益分析</w:t>
      </w:r>
    </w:p>
    <w:p>
      <w:pPr>
        <w:numPr>
          <w:ilvl w:val="0"/>
          <w:numId w:val="2"/>
        </w:numPr>
        <w:snapToGrid w:val="0"/>
        <w:spacing w:line="520" w:lineRule="exact"/>
        <w:outlineLvl w:val="1"/>
        <w:rPr>
          <w:rStyle w:val="14"/>
          <w:rFonts w:ascii="仿宋" w:hAnsi="仿宋" w:cs="仿宋"/>
          <w:b w:val="0"/>
          <w:sz w:val="28"/>
          <w:szCs w:val="28"/>
        </w:rPr>
      </w:pPr>
      <w:r>
        <w:rPr>
          <w:rStyle w:val="14"/>
          <w:rFonts w:ascii="仿宋" w:hAnsi="仿宋" w:cs="仿宋"/>
          <w:b w:val="0"/>
          <w:sz w:val="28"/>
          <w:szCs w:val="28"/>
        </w:rPr>
        <w:t>有关附件</w:t>
      </w:r>
    </w:p>
    <w:p>
      <w:pPr>
        <w:spacing w:line="600" w:lineRule="exact"/>
        <w:rPr>
          <w:rFonts w:ascii="仿宋" w:hAnsi="仿宋" w:eastAsia="仿宋" w:cs="仿宋_GB2312"/>
          <w:sz w:val="28"/>
          <w:szCs w:val="32"/>
          <w:shd w:val="clear" w:color="auto" w:fill="FFFFFF"/>
        </w:rPr>
      </w:pPr>
    </w:p>
    <w:p>
      <w:pPr>
        <w:pStyle w:val="2"/>
        <w:sectPr>
          <w:footerReference r:id="rId3" w:type="default"/>
          <w:pgSz w:w="11906" w:h="16838"/>
          <w:pgMar w:top="2098" w:right="1474" w:bottom="1984" w:left="1474" w:header="851" w:footer="992" w:gutter="0"/>
          <w:cols w:space="720" w:num="1"/>
          <w:docGrid w:type="lines" w:linePitch="312" w:charSpace="0"/>
        </w:sectPr>
      </w:pPr>
    </w:p>
    <w:p>
      <w:pPr>
        <w:jc w:val="left"/>
        <w:rPr>
          <w:rFonts w:ascii="仿宋" w:hAnsi="仿宋" w:eastAsia="仿宋"/>
          <w:sz w:val="28"/>
          <w:szCs w:val="28"/>
        </w:rPr>
      </w:pPr>
      <w:bookmarkStart w:id="1" w:name="TECHNIC_ROUTE_BINARY"/>
      <w:bookmarkEnd w:id="1"/>
      <w:r>
        <w:rPr>
          <w:rFonts w:hint="eastAsia" w:ascii="仿宋" w:hAnsi="仿宋" w:eastAsia="仿宋"/>
          <w:sz w:val="28"/>
          <w:szCs w:val="28"/>
        </w:rPr>
        <w:t>附件2</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国瑞科创稀土功能材料有限公司</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开放基金暂行管理办法</w:t>
      </w:r>
    </w:p>
    <w:p>
      <w:pPr>
        <w:jc w:val="center"/>
        <w:rPr>
          <w:rFonts w:ascii="宋体" w:hAnsi="宋体"/>
          <w:sz w:val="28"/>
          <w:szCs w:val="28"/>
        </w:rPr>
      </w:pPr>
    </w:p>
    <w:p>
      <w:pPr>
        <w:pStyle w:val="4"/>
        <w:widowControl w:val="0"/>
        <w:adjustRightInd/>
        <w:snapToGrid/>
        <w:spacing w:after="0" w:line="560" w:lineRule="exact"/>
        <w:ind w:firstLine="641" w:firstLineChars="0"/>
        <w:jc w:val="both"/>
        <w:rPr>
          <w:rFonts w:ascii="仿宋" w:hAnsi="仿宋" w:eastAsia="仿宋"/>
          <w:kern w:val="2"/>
          <w:sz w:val="30"/>
          <w:szCs w:val="30"/>
        </w:rPr>
      </w:pPr>
      <w:r>
        <w:rPr>
          <w:rFonts w:ascii="仿宋" w:hAnsi="仿宋" w:eastAsia="仿宋"/>
          <w:kern w:val="2"/>
          <w:sz w:val="30"/>
          <w:szCs w:val="30"/>
        </w:rPr>
        <w:t>国瑞科创稀土功能材料有限公司开放基金</w:t>
      </w:r>
      <w:r>
        <w:rPr>
          <w:rFonts w:hint="eastAsia" w:ascii="仿宋" w:hAnsi="仿宋" w:eastAsia="仿宋"/>
          <w:kern w:val="2"/>
          <w:sz w:val="30"/>
          <w:szCs w:val="30"/>
        </w:rPr>
        <w:t>暂行</w:t>
      </w:r>
      <w:r>
        <w:rPr>
          <w:rFonts w:ascii="仿宋" w:hAnsi="仿宋" w:eastAsia="仿宋"/>
          <w:kern w:val="2"/>
          <w:sz w:val="30"/>
          <w:szCs w:val="30"/>
        </w:rPr>
        <w:t>管理办法（以下简称“管理办法”）,旨在根据国家需求及</w:t>
      </w:r>
      <w:r>
        <w:rPr>
          <w:rFonts w:hint="eastAsia" w:ascii="仿宋" w:hAnsi="仿宋" w:eastAsia="仿宋"/>
          <w:kern w:val="2"/>
          <w:sz w:val="30"/>
          <w:szCs w:val="30"/>
        </w:rPr>
        <w:t>创新中心</w:t>
      </w:r>
      <w:r>
        <w:rPr>
          <w:rFonts w:ascii="仿宋" w:hAnsi="仿宋" w:eastAsia="仿宋"/>
          <w:kern w:val="2"/>
          <w:sz w:val="30"/>
          <w:szCs w:val="30"/>
        </w:rPr>
        <w:t>发展要求，开展</w:t>
      </w:r>
      <w:r>
        <w:rPr>
          <w:rFonts w:hint="eastAsia" w:ascii="仿宋" w:hAnsi="仿宋" w:eastAsia="仿宋"/>
          <w:kern w:val="2"/>
          <w:sz w:val="30"/>
          <w:szCs w:val="30"/>
        </w:rPr>
        <w:t>新材料</w:t>
      </w:r>
      <w:r>
        <w:rPr>
          <w:rFonts w:ascii="仿宋" w:hAnsi="仿宋" w:eastAsia="仿宋"/>
          <w:kern w:val="2"/>
          <w:sz w:val="30"/>
          <w:szCs w:val="30"/>
        </w:rPr>
        <w:t>相关技术</w:t>
      </w:r>
      <w:r>
        <w:rPr>
          <w:rFonts w:hint="eastAsia" w:ascii="仿宋" w:hAnsi="仿宋" w:eastAsia="仿宋"/>
          <w:kern w:val="2"/>
          <w:sz w:val="30"/>
          <w:szCs w:val="30"/>
        </w:rPr>
        <w:t>研发和技术咨询服务工作</w:t>
      </w:r>
      <w:r>
        <w:rPr>
          <w:rFonts w:ascii="仿宋" w:hAnsi="仿宋" w:eastAsia="仿宋"/>
          <w:kern w:val="2"/>
          <w:sz w:val="30"/>
          <w:szCs w:val="30"/>
        </w:rPr>
        <w:t>，实现关键技术突破与集成，促进</w:t>
      </w:r>
      <w:r>
        <w:rPr>
          <w:rFonts w:hint="eastAsia" w:ascii="仿宋" w:hAnsi="仿宋" w:eastAsia="仿宋"/>
          <w:kern w:val="2"/>
          <w:sz w:val="30"/>
          <w:szCs w:val="30"/>
        </w:rPr>
        <w:t>创新中心能力建设，助力稀土</w:t>
      </w:r>
      <w:r>
        <w:rPr>
          <w:rFonts w:ascii="仿宋" w:hAnsi="仿宋" w:eastAsia="仿宋"/>
          <w:kern w:val="2"/>
          <w:sz w:val="30"/>
          <w:szCs w:val="30"/>
        </w:rPr>
        <w:t>产业</w:t>
      </w:r>
      <w:r>
        <w:rPr>
          <w:rFonts w:hint="eastAsia" w:ascii="仿宋" w:hAnsi="仿宋" w:eastAsia="仿宋"/>
          <w:kern w:val="2"/>
          <w:sz w:val="30"/>
          <w:szCs w:val="30"/>
        </w:rPr>
        <w:t>可持续</w:t>
      </w:r>
      <w:r>
        <w:rPr>
          <w:rFonts w:ascii="仿宋" w:hAnsi="仿宋" w:eastAsia="仿宋"/>
          <w:kern w:val="2"/>
          <w:sz w:val="30"/>
          <w:szCs w:val="30"/>
        </w:rPr>
        <w:t>发展。公司针对</w:t>
      </w:r>
      <w:r>
        <w:rPr>
          <w:rFonts w:hint="eastAsia" w:ascii="仿宋" w:hAnsi="仿宋" w:eastAsia="仿宋"/>
          <w:kern w:val="2"/>
          <w:sz w:val="30"/>
          <w:szCs w:val="30"/>
        </w:rPr>
        <w:t>新材料</w:t>
      </w:r>
      <w:r>
        <w:rPr>
          <w:rFonts w:ascii="仿宋" w:hAnsi="仿宋" w:eastAsia="仿宋"/>
          <w:kern w:val="2"/>
          <w:sz w:val="30"/>
          <w:szCs w:val="30"/>
        </w:rPr>
        <w:t>行业重大需求，为建立健全产学研用协同机制，汇聚整合企业、科研院所、高校等资源优势，打造贯穿创新链、产业链的创新生态系统，形成国内外本领域强势竞争能力，特制定本管理办法。</w:t>
      </w:r>
    </w:p>
    <w:p>
      <w:pPr>
        <w:spacing w:line="560" w:lineRule="exact"/>
        <w:ind w:firstLine="641"/>
        <w:rPr>
          <w:rFonts w:ascii="仿宋" w:hAnsi="仿宋" w:eastAsia="仿宋"/>
          <w:color w:val="auto"/>
          <w:sz w:val="30"/>
          <w:szCs w:val="30"/>
          <w:highlight w:val="none"/>
        </w:rPr>
      </w:pPr>
      <w:r>
        <w:rPr>
          <w:rFonts w:hint="eastAsia" w:ascii="黑体" w:hAnsi="黑体" w:eastAsia="黑体"/>
          <w:sz w:val="30"/>
          <w:szCs w:val="30"/>
        </w:rPr>
        <w:t>一</w:t>
      </w:r>
      <w:r>
        <w:rPr>
          <w:rFonts w:ascii="黑体" w:hAnsi="黑体" w:eastAsia="黑体"/>
          <w:sz w:val="30"/>
          <w:szCs w:val="30"/>
        </w:rPr>
        <w:t>、</w:t>
      </w:r>
      <w:r>
        <w:rPr>
          <w:rFonts w:hint="eastAsia" w:ascii="黑体" w:hAnsi="黑体" w:eastAsia="黑体"/>
          <w:sz w:val="30"/>
          <w:szCs w:val="30"/>
        </w:rPr>
        <w:t>开放</w:t>
      </w:r>
      <w:r>
        <w:rPr>
          <w:rFonts w:ascii="黑体" w:hAnsi="黑体" w:eastAsia="黑体"/>
          <w:sz w:val="30"/>
          <w:szCs w:val="30"/>
        </w:rPr>
        <w:t>基金来源：</w:t>
      </w:r>
      <w:r>
        <w:rPr>
          <w:rFonts w:hint="eastAsia" w:ascii="仿宋" w:hAnsi="仿宋" w:eastAsia="仿宋"/>
          <w:sz w:val="30"/>
          <w:szCs w:val="30"/>
        </w:rPr>
        <w:t>国瑞科创</w:t>
      </w:r>
      <w:r>
        <w:rPr>
          <w:rFonts w:ascii="仿宋" w:hAnsi="仿宋" w:eastAsia="仿宋"/>
          <w:sz w:val="30"/>
          <w:szCs w:val="30"/>
        </w:rPr>
        <w:t>稀土功能材料有限公司</w:t>
      </w:r>
      <w:r>
        <w:rPr>
          <w:rFonts w:hint="eastAsia" w:ascii="仿宋" w:hAnsi="仿宋" w:eastAsia="仿宋"/>
          <w:sz w:val="30"/>
          <w:szCs w:val="30"/>
        </w:rPr>
        <w:t>（以下简称公司）</w:t>
      </w:r>
      <w:r>
        <w:rPr>
          <w:rFonts w:ascii="仿宋" w:hAnsi="仿宋" w:eastAsia="仿宋"/>
          <w:sz w:val="30"/>
          <w:szCs w:val="30"/>
        </w:rPr>
        <w:t>每年安排的开放基金经费</w:t>
      </w:r>
      <w:r>
        <w:rPr>
          <w:rFonts w:hint="eastAsia" w:ascii="仿宋" w:hAnsi="仿宋" w:eastAsia="仿宋"/>
          <w:sz w:val="30"/>
          <w:szCs w:val="30"/>
        </w:rPr>
        <w:t>，</w:t>
      </w:r>
      <w:r>
        <w:rPr>
          <w:rFonts w:hint="eastAsia" w:ascii="仿宋" w:hAnsi="仿宋" w:eastAsia="仿宋"/>
          <w:sz w:val="30"/>
          <w:szCs w:val="30"/>
          <w:highlight w:val="none"/>
        </w:rPr>
        <w:t>每个项目资助额度在</w:t>
      </w:r>
      <w:r>
        <w:rPr>
          <w:rFonts w:ascii="仿宋" w:hAnsi="仿宋" w:eastAsia="仿宋"/>
          <w:color w:val="auto"/>
          <w:sz w:val="30"/>
          <w:szCs w:val="30"/>
          <w:highlight w:val="none"/>
        </w:rPr>
        <w:t>5</w:t>
      </w:r>
      <w:r>
        <w:rPr>
          <w:rFonts w:hint="eastAsia" w:ascii="仿宋" w:hAnsi="仿宋" w:eastAsia="仿宋"/>
          <w:color w:val="auto"/>
          <w:sz w:val="30"/>
          <w:szCs w:val="30"/>
          <w:highlight w:val="none"/>
        </w:rPr>
        <w:t>-</w:t>
      </w:r>
      <w:r>
        <w:rPr>
          <w:rFonts w:ascii="仿宋" w:hAnsi="仿宋" w:eastAsia="仿宋"/>
          <w:color w:val="auto"/>
          <w:sz w:val="30"/>
          <w:szCs w:val="30"/>
          <w:highlight w:val="none"/>
        </w:rPr>
        <w:t>10</w:t>
      </w:r>
      <w:r>
        <w:rPr>
          <w:rFonts w:hint="eastAsia" w:ascii="仿宋" w:hAnsi="仿宋" w:eastAsia="仿宋"/>
          <w:color w:val="auto"/>
          <w:sz w:val="30"/>
          <w:szCs w:val="30"/>
          <w:highlight w:val="none"/>
        </w:rPr>
        <w:t>0万</w:t>
      </w:r>
      <w:r>
        <w:rPr>
          <w:rFonts w:ascii="仿宋" w:hAnsi="仿宋" w:eastAsia="仿宋"/>
          <w:color w:val="auto"/>
          <w:sz w:val="30"/>
          <w:szCs w:val="30"/>
          <w:highlight w:val="none"/>
        </w:rPr>
        <w:t>。</w:t>
      </w:r>
    </w:p>
    <w:p>
      <w:pPr>
        <w:spacing w:line="560" w:lineRule="exact"/>
        <w:ind w:firstLine="641"/>
        <w:rPr>
          <w:rFonts w:ascii="仿宋" w:hAnsi="仿宋" w:eastAsia="仿宋"/>
          <w:sz w:val="30"/>
          <w:szCs w:val="30"/>
        </w:rPr>
      </w:pPr>
      <w:r>
        <w:rPr>
          <w:rFonts w:hint="eastAsia" w:ascii="黑体" w:hAnsi="黑体" w:eastAsia="黑体"/>
          <w:sz w:val="30"/>
          <w:szCs w:val="30"/>
        </w:rPr>
        <w:t>二</w:t>
      </w:r>
      <w:r>
        <w:rPr>
          <w:rFonts w:ascii="黑体" w:hAnsi="黑体" w:eastAsia="黑体"/>
          <w:sz w:val="30"/>
          <w:szCs w:val="30"/>
        </w:rPr>
        <w:t>、开放基金资助对象：</w:t>
      </w:r>
      <w:r>
        <w:rPr>
          <w:rFonts w:ascii="仿宋" w:hAnsi="仿宋" w:eastAsia="仿宋"/>
          <w:sz w:val="30"/>
          <w:szCs w:val="30"/>
        </w:rPr>
        <w:t>国内</w:t>
      </w:r>
      <w:r>
        <w:rPr>
          <w:rFonts w:hint="eastAsia" w:ascii="仿宋" w:hAnsi="仿宋" w:eastAsia="仿宋"/>
          <w:sz w:val="30"/>
          <w:szCs w:val="30"/>
        </w:rPr>
        <w:t>外</w:t>
      </w:r>
      <w:r>
        <w:rPr>
          <w:rFonts w:ascii="仿宋" w:hAnsi="仿宋" w:eastAsia="仿宋"/>
          <w:sz w:val="30"/>
          <w:szCs w:val="30"/>
        </w:rPr>
        <w:t>有关科研</w:t>
      </w:r>
      <w:r>
        <w:rPr>
          <w:rFonts w:hint="eastAsia" w:ascii="仿宋" w:hAnsi="仿宋" w:eastAsia="仿宋"/>
          <w:sz w:val="30"/>
          <w:szCs w:val="30"/>
        </w:rPr>
        <w:t>院所</w:t>
      </w:r>
      <w:r>
        <w:rPr>
          <w:rFonts w:ascii="仿宋" w:hAnsi="仿宋" w:eastAsia="仿宋"/>
          <w:sz w:val="30"/>
          <w:szCs w:val="30"/>
        </w:rPr>
        <w:t>、企业、大专院校和其他部门</w:t>
      </w:r>
      <w:r>
        <w:rPr>
          <w:rFonts w:hint="eastAsia" w:ascii="仿宋" w:hAnsi="仿宋" w:eastAsia="仿宋"/>
          <w:sz w:val="30"/>
          <w:szCs w:val="30"/>
        </w:rPr>
        <w:t>在稀土新材料</w:t>
      </w:r>
      <w:r>
        <w:rPr>
          <w:rFonts w:ascii="仿宋" w:hAnsi="仿宋" w:eastAsia="仿宋"/>
          <w:sz w:val="30"/>
          <w:szCs w:val="30"/>
        </w:rPr>
        <w:t>领域</w:t>
      </w:r>
      <w:r>
        <w:rPr>
          <w:rFonts w:hint="eastAsia" w:ascii="仿宋" w:hAnsi="仿宋" w:eastAsia="仿宋"/>
          <w:sz w:val="30"/>
          <w:szCs w:val="30"/>
        </w:rPr>
        <w:t>工作的</w:t>
      </w:r>
      <w:r>
        <w:rPr>
          <w:rFonts w:ascii="仿宋" w:hAnsi="仿宋" w:eastAsia="仿宋"/>
          <w:sz w:val="30"/>
          <w:szCs w:val="30"/>
        </w:rPr>
        <w:t>在职科研人员，均可</w:t>
      </w:r>
      <w:r>
        <w:rPr>
          <w:rFonts w:hint="eastAsia" w:ascii="仿宋" w:hAnsi="仿宋" w:eastAsia="仿宋"/>
          <w:sz w:val="30"/>
          <w:szCs w:val="30"/>
        </w:rPr>
        <w:t>依托单位</w:t>
      </w:r>
      <w:r>
        <w:rPr>
          <w:rFonts w:ascii="仿宋" w:hAnsi="仿宋" w:eastAsia="仿宋"/>
          <w:sz w:val="30"/>
          <w:szCs w:val="30"/>
        </w:rPr>
        <w:t>根据开放基金</w:t>
      </w:r>
      <w:r>
        <w:rPr>
          <w:rFonts w:hint="eastAsia" w:ascii="仿宋" w:hAnsi="仿宋" w:eastAsia="仿宋"/>
          <w:sz w:val="30"/>
          <w:szCs w:val="30"/>
        </w:rPr>
        <w:t>暂行管理办法</w:t>
      </w:r>
      <w:r>
        <w:rPr>
          <w:rFonts w:ascii="仿宋" w:hAnsi="仿宋" w:eastAsia="仿宋"/>
          <w:sz w:val="30"/>
          <w:szCs w:val="30"/>
        </w:rPr>
        <w:t>提出申请</w:t>
      </w:r>
      <w:r>
        <w:rPr>
          <w:rFonts w:hint="eastAsia" w:ascii="仿宋" w:hAnsi="仿宋" w:eastAsia="仿宋"/>
          <w:sz w:val="30"/>
          <w:szCs w:val="30"/>
        </w:rPr>
        <w:t>，</w:t>
      </w:r>
      <w:r>
        <w:rPr>
          <w:rFonts w:ascii="仿宋" w:hAnsi="仿宋" w:eastAsia="仿宋"/>
          <w:sz w:val="30"/>
          <w:szCs w:val="30"/>
        </w:rPr>
        <w:t>鼓励产学研结合。</w:t>
      </w:r>
    </w:p>
    <w:p>
      <w:pPr>
        <w:spacing w:line="560" w:lineRule="exact"/>
        <w:ind w:firstLine="641"/>
        <w:rPr>
          <w:rFonts w:ascii="仿宋" w:hAnsi="仿宋" w:eastAsia="仿宋"/>
          <w:kern w:val="0"/>
          <w:sz w:val="30"/>
          <w:szCs w:val="30"/>
        </w:rPr>
      </w:pPr>
      <w:r>
        <w:rPr>
          <w:rFonts w:hint="eastAsia" w:ascii="黑体" w:hAnsi="黑体" w:eastAsia="黑体"/>
          <w:sz w:val="30"/>
          <w:szCs w:val="30"/>
        </w:rPr>
        <w:t>三</w:t>
      </w:r>
      <w:r>
        <w:rPr>
          <w:rFonts w:ascii="黑体" w:hAnsi="黑体" w:eastAsia="黑体"/>
          <w:sz w:val="30"/>
          <w:szCs w:val="30"/>
        </w:rPr>
        <w:t>、开放基金重点资助研究领域：</w:t>
      </w:r>
      <w:r>
        <w:rPr>
          <w:rFonts w:ascii="仿宋" w:hAnsi="仿宋" w:eastAsia="仿宋"/>
          <w:kern w:val="0"/>
          <w:sz w:val="30"/>
          <w:szCs w:val="30"/>
        </w:rPr>
        <w:t>稀土磁性材料</w:t>
      </w:r>
      <w:r>
        <w:rPr>
          <w:rFonts w:hint="eastAsia" w:ascii="仿宋" w:hAnsi="仿宋" w:eastAsia="仿宋"/>
          <w:kern w:val="0"/>
          <w:sz w:val="30"/>
          <w:szCs w:val="30"/>
        </w:rPr>
        <w:t>、</w:t>
      </w:r>
      <w:r>
        <w:rPr>
          <w:rFonts w:ascii="仿宋" w:hAnsi="仿宋" w:eastAsia="仿宋"/>
          <w:kern w:val="0"/>
          <w:sz w:val="30"/>
          <w:szCs w:val="30"/>
        </w:rPr>
        <w:t>稀土合金材料</w:t>
      </w:r>
      <w:r>
        <w:rPr>
          <w:rFonts w:hint="eastAsia" w:ascii="仿宋" w:hAnsi="仿宋" w:eastAsia="仿宋"/>
          <w:kern w:val="0"/>
          <w:sz w:val="30"/>
          <w:szCs w:val="30"/>
        </w:rPr>
        <w:t>、</w:t>
      </w:r>
      <w:r>
        <w:rPr>
          <w:rFonts w:ascii="仿宋" w:hAnsi="仿宋" w:eastAsia="仿宋"/>
          <w:kern w:val="0"/>
          <w:sz w:val="30"/>
          <w:szCs w:val="30"/>
        </w:rPr>
        <w:t>稀土储氢材料</w:t>
      </w:r>
      <w:r>
        <w:rPr>
          <w:rFonts w:hint="eastAsia" w:ascii="仿宋" w:hAnsi="仿宋" w:eastAsia="仿宋"/>
          <w:kern w:val="0"/>
          <w:sz w:val="30"/>
          <w:szCs w:val="30"/>
        </w:rPr>
        <w:t>、</w:t>
      </w:r>
      <w:r>
        <w:rPr>
          <w:rFonts w:ascii="仿宋" w:hAnsi="仿宋" w:eastAsia="仿宋"/>
          <w:kern w:val="0"/>
          <w:sz w:val="30"/>
          <w:szCs w:val="30"/>
        </w:rPr>
        <w:t>稀土</w:t>
      </w:r>
      <w:r>
        <w:rPr>
          <w:rFonts w:hint="eastAsia" w:ascii="仿宋" w:hAnsi="仿宋" w:eastAsia="仿宋"/>
          <w:kern w:val="0"/>
          <w:sz w:val="30"/>
          <w:szCs w:val="30"/>
        </w:rPr>
        <w:t>光功能</w:t>
      </w:r>
      <w:r>
        <w:rPr>
          <w:rFonts w:ascii="仿宋" w:hAnsi="仿宋" w:eastAsia="仿宋"/>
          <w:kern w:val="0"/>
          <w:sz w:val="30"/>
          <w:szCs w:val="30"/>
        </w:rPr>
        <w:t>材料</w:t>
      </w:r>
      <w:r>
        <w:rPr>
          <w:rFonts w:hint="eastAsia" w:ascii="仿宋" w:hAnsi="仿宋" w:eastAsia="仿宋"/>
          <w:kern w:val="0"/>
          <w:sz w:val="30"/>
          <w:szCs w:val="30"/>
        </w:rPr>
        <w:t>，</w:t>
      </w:r>
      <w:r>
        <w:rPr>
          <w:rFonts w:ascii="仿宋" w:hAnsi="仿宋" w:eastAsia="仿宋"/>
          <w:kern w:val="0"/>
          <w:sz w:val="30"/>
          <w:szCs w:val="30"/>
        </w:rPr>
        <w:t>稀土激光晶体及闪烁晶体材料</w:t>
      </w:r>
      <w:r>
        <w:rPr>
          <w:rFonts w:hint="eastAsia" w:ascii="仿宋" w:hAnsi="仿宋" w:eastAsia="仿宋"/>
          <w:kern w:val="0"/>
          <w:sz w:val="30"/>
          <w:szCs w:val="30"/>
        </w:rPr>
        <w:t>、</w:t>
      </w:r>
      <w:r>
        <w:rPr>
          <w:rFonts w:ascii="仿宋" w:hAnsi="仿宋" w:eastAsia="仿宋"/>
          <w:kern w:val="0"/>
          <w:sz w:val="30"/>
          <w:szCs w:val="30"/>
        </w:rPr>
        <w:t>稀土催化材料</w:t>
      </w:r>
      <w:r>
        <w:rPr>
          <w:rFonts w:hint="eastAsia" w:ascii="仿宋" w:hAnsi="仿宋" w:eastAsia="仿宋"/>
          <w:kern w:val="0"/>
          <w:sz w:val="30"/>
          <w:szCs w:val="30"/>
        </w:rPr>
        <w:t>、</w:t>
      </w:r>
      <w:r>
        <w:rPr>
          <w:rFonts w:ascii="仿宋" w:hAnsi="仿宋" w:eastAsia="仿宋"/>
          <w:kern w:val="0"/>
          <w:sz w:val="30"/>
          <w:szCs w:val="30"/>
        </w:rPr>
        <w:t>稀土资源</w:t>
      </w:r>
      <w:r>
        <w:rPr>
          <w:rFonts w:hint="eastAsia" w:ascii="仿宋" w:hAnsi="仿宋" w:eastAsia="仿宋"/>
          <w:kern w:val="0"/>
          <w:sz w:val="30"/>
          <w:szCs w:val="30"/>
        </w:rPr>
        <w:t>、其他稀土功能材料、稀土新材料应用器件等领域；其他公司需要的技术咨询、产业规划编撰等，重点支持已在公司立项的研究方向。</w:t>
      </w:r>
      <w:r>
        <w:rPr>
          <w:rFonts w:ascii="仿宋" w:hAnsi="仿宋" w:eastAsia="仿宋"/>
          <w:sz w:val="30"/>
          <w:szCs w:val="30"/>
        </w:rPr>
        <w:t>开放基金优先</w:t>
      </w:r>
      <w:r>
        <w:rPr>
          <w:rFonts w:hint="eastAsia" w:ascii="仿宋" w:hAnsi="仿宋" w:eastAsia="仿宋"/>
          <w:sz w:val="30"/>
          <w:szCs w:val="30"/>
        </w:rPr>
        <w:t>资助技术先进、工艺成熟的稀土新技术、新工艺、新材料、新产品的研究项目；优先资助对行业技术进步和产业结构优化有较大升级</w:t>
      </w:r>
      <w:r>
        <w:rPr>
          <w:rFonts w:ascii="仿宋" w:hAnsi="仿宋" w:eastAsia="仿宋"/>
          <w:sz w:val="30"/>
          <w:szCs w:val="30"/>
        </w:rPr>
        <w:t>的科研</w:t>
      </w:r>
      <w:r>
        <w:rPr>
          <w:rFonts w:hint="eastAsia" w:ascii="仿宋" w:hAnsi="仿宋" w:eastAsia="仿宋"/>
          <w:sz w:val="30"/>
          <w:szCs w:val="30"/>
        </w:rPr>
        <w:t>项目；优先资助有积累、能把握稀土新材料领域政策方向、研究前沿、产业发展趋势的课题组或团队</w:t>
      </w:r>
      <w:r>
        <w:rPr>
          <w:rFonts w:ascii="仿宋" w:hAnsi="仿宋" w:eastAsia="仿宋"/>
          <w:sz w:val="30"/>
          <w:szCs w:val="30"/>
        </w:rPr>
        <w:t>。</w:t>
      </w:r>
    </w:p>
    <w:p>
      <w:pPr>
        <w:spacing w:line="560" w:lineRule="exact"/>
        <w:ind w:firstLine="641"/>
        <w:rPr>
          <w:rFonts w:ascii="仿宋" w:hAnsi="仿宋" w:eastAsia="仿宋"/>
          <w:sz w:val="30"/>
          <w:szCs w:val="30"/>
        </w:rPr>
      </w:pPr>
      <w:r>
        <w:rPr>
          <w:rFonts w:hint="eastAsia" w:ascii="黑体" w:hAnsi="黑体" w:eastAsia="黑体"/>
          <w:sz w:val="30"/>
          <w:szCs w:val="30"/>
        </w:rPr>
        <w:t>四</w:t>
      </w:r>
      <w:r>
        <w:rPr>
          <w:rFonts w:ascii="黑体" w:hAnsi="黑体" w:eastAsia="黑体"/>
          <w:sz w:val="30"/>
          <w:szCs w:val="30"/>
        </w:rPr>
        <w:t>、开放基金项目</w:t>
      </w:r>
      <w:r>
        <w:rPr>
          <w:rFonts w:hint="eastAsia" w:ascii="黑体" w:hAnsi="黑体" w:eastAsia="黑体"/>
          <w:sz w:val="30"/>
          <w:szCs w:val="30"/>
        </w:rPr>
        <w:t>资助方式：</w:t>
      </w:r>
      <w:r>
        <w:rPr>
          <w:rFonts w:hint="eastAsia" w:ascii="仿宋" w:hAnsi="仿宋" w:eastAsia="仿宋"/>
          <w:sz w:val="30"/>
          <w:szCs w:val="30"/>
        </w:rPr>
        <w:t>公司提供项目经费，由项目负责人依托申报单位按所订立合同</w:t>
      </w:r>
      <w:r>
        <w:rPr>
          <w:rFonts w:ascii="仿宋" w:hAnsi="仿宋" w:eastAsia="仿宋"/>
          <w:sz w:val="30"/>
          <w:szCs w:val="30"/>
        </w:rPr>
        <w:t>完成进度安排</w:t>
      </w:r>
      <w:r>
        <w:rPr>
          <w:rFonts w:hint="eastAsia" w:ascii="仿宋" w:hAnsi="仿宋" w:eastAsia="仿宋"/>
          <w:sz w:val="30"/>
          <w:szCs w:val="30"/>
        </w:rPr>
        <w:t>，申报项目各阶段经费。项目经费原则上不得外拨。</w:t>
      </w:r>
    </w:p>
    <w:p>
      <w:pPr>
        <w:spacing w:line="560" w:lineRule="exact"/>
        <w:ind w:firstLine="641"/>
        <w:rPr>
          <w:rFonts w:ascii="仿宋" w:hAnsi="仿宋" w:eastAsia="仿宋"/>
          <w:kern w:val="0"/>
          <w:sz w:val="30"/>
          <w:szCs w:val="30"/>
        </w:rPr>
      </w:pPr>
      <w:r>
        <w:rPr>
          <w:rFonts w:hint="eastAsia" w:ascii="黑体" w:hAnsi="黑体" w:eastAsia="黑体"/>
          <w:sz w:val="30"/>
          <w:szCs w:val="30"/>
        </w:rPr>
        <w:t>五</w:t>
      </w:r>
      <w:r>
        <w:rPr>
          <w:rFonts w:ascii="黑体" w:hAnsi="黑体" w:eastAsia="黑体"/>
          <w:sz w:val="30"/>
          <w:szCs w:val="30"/>
        </w:rPr>
        <w:t>、开放基金项目申请：</w:t>
      </w:r>
      <w:r>
        <w:rPr>
          <w:rFonts w:ascii="仿宋" w:hAnsi="仿宋" w:eastAsia="仿宋"/>
          <w:sz w:val="30"/>
          <w:szCs w:val="30"/>
        </w:rPr>
        <w:t>开放基金项目申请按《管理办法》有关要求办理，申请者填写《</w:t>
      </w:r>
      <w:r>
        <w:rPr>
          <w:rFonts w:hint="eastAsia" w:ascii="仿宋" w:hAnsi="仿宋" w:eastAsia="仿宋"/>
          <w:sz w:val="30"/>
          <w:szCs w:val="30"/>
        </w:rPr>
        <w:t>国瑞科创稀土功能材料有限公司开放基金项目申报书</w:t>
      </w:r>
      <w:r>
        <w:rPr>
          <w:rFonts w:ascii="仿宋" w:hAnsi="仿宋" w:eastAsia="仿宋"/>
          <w:sz w:val="30"/>
          <w:szCs w:val="30"/>
        </w:rPr>
        <w:t>》，</w:t>
      </w:r>
      <w:r>
        <w:rPr>
          <w:rFonts w:hint="eastAsia" w:ascii="仿宋" w:hAnsi="仿宋" w:eastAsia="仿宋"/>
          <w:sz w:val="30"/>
          <w:szCs w:val="30"/>
        </w:rPr>
        <w:t>其</w:t>
      </w:r>
      <w:r>
        <w:rPr>
          <w:rFonts w:ascii="仿宋" w:hAnsi="仿宋" w:eastAsia="仿宋"/>
          <w:sz w:val="30"/>
          <w:szCs w:val="30"/>
        </w:rPr>
        <w:t>所在单位落实人力、时间与可能提供的条件后申报。</w:t>
      </w:r>
      <w:r>
        <w:rPr>
          <w:rFonts w:hint="eastAsia" w:ascii="仿宋" w:hAnsi="仿宋" w:eastAsia="仿宋"/>
          <w:kern w:val="0"/>
          <w:sz w:val="30"/>
          <w:szCs w:val="30"/>
        </w:rPr>
        <w:t>申报项目应具备以下条件：</w:t>
      </w:r>
    </w:p>
    <w:p>
      <w:pPr>
        <w:spacing w:line="560" w:lineRule="exact"/>
        <w:ind w:firstLine="641"/>
        <w:rPr>
          <w:rFonts w:ascii="仿宋" w:hAnsi="仿宋" w:eastAsia="仿宋"/>
          <w:kern w:val="0"/>
          <w:sz w:val="30"/>
          <w:szCs w:val="30"/>
        </w:rPr>
      </w:pPr>
      <w:r>
        <w:rPr>
          <w:rFonts w:hint="eastAsia" w:ascii="仿宋" w:hAnsi="仿宋" w:eastAsia="仿宋"/>
          <w:kern w:val="0"/>
          <w:sz w:val="30"/>
          <w:szCs w:val="30"/>
        </w:rPr>
        <w:t>1.符合国家稀土领域相关产业政策及有关法律法规；</w:t>
      </w:r>
    </w:p>
    <w:p>
      <w:pPr>
        <w:spacing w:line="560" w:lineRule="exact"/>
        <w:ind w:firstLine="641"/>
        <w:rPr>
          <w:rFonts w:ascii="仿宋" w:hAnsi="仿宋" w:eastAsia="仿宋"/>
          <w:kern w:val="0"/>
          <w:sz w:val="30"/>
          <w:szCs w:val="30"/>
        </w:rPr>
      </w:pPr>
      <w:r>
        <w:rPr>
          <w:rFonts w:hint="eastAsia" w:ascii="仿宋" w:hAnsi="仿宋" w:eastAsia="仿宋"/>
          <w:kern w:val="0"/>
          <w:sz w:val="30"/>
          <w:szCs w:val="30"/>
        </w:rPr>
        <w:t>2.市场潜力较大，预期效益好；</w:t>
      </w:r>
    </w:p>
    <w:p>
      <w:pPr>
        <w:spacing w:line="560" w:lineRule="exact"/>
        <w:ind w:firstLine="641"/>
        <w:rPr>
          <w:rFonts w:ascii="仿宋" w:hAnsi="仿宋" w:eastAsia="仿宋"/>
          <w:kern w:val="0"/>
          <w:sz w:val="30"/>
          <w:szCs w:val="30"/>
        </w:rPr>
      </w:pPr>
      <w:r>
        <w:rPr>
          <w:rFonts w:hint="eastAsia" w:ascii="仿宋" w:hAnsi="仿宋" w:eastAsia="仿宋"/>
          <w:kern w:val="0"/>
          <w:sz w:val="30"/>
          <w:szCs w:val="30"/>
        </w:rPr>
        <w:t>3.项目技术是行业中未解决的关键共性技术；</w:t>
      </w:r>
    </w:p>
    <w:p>
      <w:pPr>
        <w:spacing w:line="560" w:lineRule="exact"/>
        <w:ind w:firstLine="641"/>
        <w:rPr>
          <w:rFonts w:ascii="仿宋" w:hAnsi="仿宋" w:eastAsia="仿宋"/>
          <w:kern w:val="0"/>
          <w:sz w:val="30"/>
          <w:szCs w:val="30"/>
        </w:rPr>
      </w:pPr>
      <w:r>
        <w:rPr>
          <w:rFonts w:hint="eastAsia" w:ascii="仿宋" w:hAnsi="仿宋" w:eastAsia="仿宋"/>
          <w:kern w:val="0"/>
          <w:sz w:val="30"/>
          <w:szCs w:val="30"/>
        </w:rPr>
        <w:t>4.符合公司当期项目征集方向，重点支持的项目。</w:t>
      </w:r>
    </w:p>
    <w:p>
      <w:pPr>
        <w:tabs>
          <w:tab w:val="left" w:pos="8640"/>
        </w:tabs>
        <w:autoSpaceDE w:val="0"/>
        <w:autoSpaceDN w:val="0"/>
        <w:spacing w:line="560" w:lineRule="exact"/>
        <w:ind w:firstLine="641"/>
        <w:textAlignment w:val="bottom"/>
        <w:rPr>
          <w:rFonts w:ascii="仿宋" w:hAnsi="仿宋" w:eastAsia="仿宋"/>
          <w:sz w:val="30"/>
          <w:szCs w:val="30"/>
        </w:rPr>
      </w:pPr>
      <w:r>
        <w:rPr>
          <w:rFonts w:hint="eastAsia" w:ascii="黑体" w:hAnsi="黑体" w:eastAsia="黑体"/>
          <w:sz w:val="30"/>
          <w:szCs w:val="30"/>
        </w:rPr>
        <w:t>六</w:t>
      </w:r>
      <w:r>
        <w:rPr>
          <w:rFonts w:ascii="黑体" w:hAnsi="黑体" w:eastAsia="黑体"/>
          <w:sz w:val="30"/>
          <w:szCs w:val="30"/>
        </w:rPr>
        <w:t>、开放基金项目立项：</w:t>
      </w:r>
      <w:r>
        <w:rPr>
          <w:rFonts w:ascii="仿宋" w:hAnsi="仿宋" w:eastAsia="仿宋"/>
          <w:sz w:val="30"/>
          <w:szCs w:val="30"/>
        </w:rPr>
        <w:t>开放基金项目由公司组织</w:t>
      </w:r>
      <w:r>
        <w:rPr>
          <w:rFonts w:hint="eastAsia" w:ascii="仿宋" w:hAnsi="仿宋" w:eastAsia="仿宋"/>
          <w:sz w:val="30"/>
          <w:szCs w:val="30"/>
        </w:rPr>
        <w:t>专家</w:t>
      </w:r>
      <w:r>
        <w:rPr>
          <w:rFonts w:ascii="仿宋" w:hAnsi="仿宋" w:eastAsia="仿宋"/>
          <w:sz w:val="30"/>
          <w:szCs w:val="30"/>
        </w:rPr>
        <w:t>审定。</w:t>
      </w:r>
      <w:r>
        <w:rPr>
          <w:rFonts w:hint="eastAsia" w:ascii="仿宋" w:hAnsi="仿宋" w:eastAsia="仿宋"/>
          <w:sz w:val="30"/>
          <w:szCs w:val="30"/>
        </w:rPr>
        <w:t>项目分为技术研发和技术咨询服务类，其中技术研发项目按距离商业化程度，分为A、B两类，其中A类指适宜于规模化生产应用（已通过中试）、B类指适宜于具备中试条件（已通过小试）。技术咨询服务类为C类，</w:t>
      </w:r>
      <w:r>
        <w:rPr>
          <w:rFonts w:ascii="仿宋" w:hAnsi="仿宋" w:eastAsia="仿宋"/>
          <w:sz w:val="30"/>
          <w:szCs w:val="30"/>
        </w:rPr>
        <w:t>公司根据</w:t>
      </w:r>
      <w:r>
        <w:rPr>
          <w:rFonts w:hint="eastAsia" w:ascii="仿宋" w:hAnsi="仿宋" w:eastAsia="仿宋"/>
          <w:sz w:val="30"/>
          <w:szCs w:val="30"/>
        </w:rPr>
        <w:t>专家</w:t>
      </w:r>
      <w:r>
        <w:rPr>
          <w:rFonts w:ascii="仿宋" w:hAnsi="仿宋" w:eastAsia="仿宋"/>
          <w:sz w:val="30"/>
          <w:szCs w:val="30"/>
        </w:rPr>
        <w:t>评审意见和必要的现场调研情况</w:t>
      </w:r>
      <w:r>
        <w:rPr>
          <w:rFonts w:hint="eastAsia" w:ascii="仿宋" w:hAnsi="仿宋" w:eastAsia="仿宋"/>
          <w:sz w:val="30"/>
          <w:szCs w:val="30"/>
        </w:rPr>
        <w:t>，</w:t>
      </w:r>
      <w:r>
        <w:rPr>
          <w:rFonts w:ascii="仿宋" w:hAnsi="仿宋" w:eastAsia="仿宋"/>
          <w:sz w:val="30"/>
          <w:szCs w:val="30"/>
        </w:rPr>
        <w:t>确定</w:t>
      </w:r>
      <w:r>
        <w:rPr>
          <w:rFonts w:hint="eastAsia" w:ascii="仿宋" w:hAnsi="仿宋" w:eastAsia="仿宋"/>
          <w:sz w:val="30"/>
          <w:szCs w:val="30"/>
        </w:rPr>
        <w:t>开放基金</w:t>
      </w:r>
      <w:r>
        <w:rPr>
          <w:rFonts w:ascii="仿宋" w:hAnsi="仿宋" w:eastAsia="仿宋"/>
          <w:sz w:val="30"/>
          <w:szCs w:val="30"/>
        </w:rPr>
        <w:t>项目的立项</w:t>
      </w:r>
      <w:r>
        <w:rPr>
          <w:rFonts w:hint="eastAsia" w:ascii="仿宋" w:hAnsi="仿宋" w:eastAsia="仿宋"/>
          <w:sz w:val="30"/>
          <w:szCs w:val="30"/>
        </w:rPr>
        <w:t>。</w:t>
      </w:r>
    </w:p>
    <w:p>
      <w:pPr>
        <w:spacing w:line="560" w:lineRule="exact"/>
        <w:ind w:firstLine="641"/>
        <w:rPr>
          <w:rFonts w:ascii="仿宋" w:hAnsi="仿宋" w:eastAsia="仿宋"/>
          <w:sz w:val="30"/>
          <w:szCs w:val="30"/>
        </w:rPr>
      </w:pPr>
      <w:r>
        <w:rPr>
          <w:rFonts w:hint="eastAsia" w:ascii="黑体" w:hAnsi="黑体" w:eastAsia="黑体"/>
          <w:sz w:val="30"/>
          <w:szCs w:val="30"/>
        </w:rPr>
        <w:t>七</w:t>
      </w:r>
      <w:r>
        <w:rPr>
          <w:rFonts w:ascii="黑体" w:hAnsi="黑体" w:eastAsia="黑体"/>
          <w:sz w:val="30"/>
          <w:szCs w:val="30"/>
        </w:rPr>
        <w:t>、开放基金项目成果归属：</w:t>
      </w:r>
      <w:r>
        <w:rPr>
          <w:rFonts w:ascii="仿宋" w:hAnsi="仿宋" w:eastAsia="仿宋"/>
          <w:sz w:val="30"/>
          <w:szCs w:val="30"/>
        </w:rPr>
        <w:t>在项目合同订立时明确公司和项目</w:t>
      </w:r>
      <w:r>
        <w:rPr>
          <w:rFonts w:hint="eastAsia" w:ascii="仿宋" w:hAnsi="仿宋" w:eastAsia="仿宋"/>
          <w:sz w:val="30"/>
          <w:szCs w:val="30"/>
        </w:rPr>
        <w:t>负责人所在单位</w:t>
      </w:r>
      <w:r>
        <w:rPr>
          <w:rFonts w:ascii="仿宋" w:hAnsi="仿宋" w:eastAsia="仿宋"/>
          <w:sz w:val="30"/>
          <w:szCs w:val="30"/>
        </w:rPr>
        <w:t>的知识产权关系。</w:t>
      </w:r>
      <w:r>
        <w:rPr>
          <w:rFonts w:hint="eastAsia" w:ascii="仿宋" w:hAnsi="仿宋" w:eastAsia="仿宋"/>
          <w:sz w:val="30"/>
          <w:szCs w:val="30"/>
        </w:rPr>
        <w:t>依托</w:t>
      </w:r>
      <w:r>
        <w:rPr>
          <w:rFonts w:hint="eastAsia" w:ascii="仿宋" w:hAnsi="仿宋" w:eastAsia="仿宋"/>
          <w:sz w:val="30"/>
          <w:szCs w:val="30"/>
          <w:lang w:val="en-US" w:eastAsia="zh-CN"/>
        </w:rPr>
        <w:t>该</w:t>
      </w:r>
      <w:r>
        <w:rPr>
          <w:rFonts w:hint="eastAsia" w:ascii="仿宋" w:hAnsi="仿宋" w:eastAsia="仿宋"/>
          <w:sz w:val="30"/>
          <w:szCs w:val="30"/>
        </w:rPr>
        <w:t>项目</w:t>
      </w:r>
      <w:r>
        <w:rPr>
          <w:rFonts w:ascii="仿宋" w:hAnsi="仿宋" w:eastAsia="仿宋"/>
          <w:sz w:val="30"/>
          <w:szCs w:val="30"/>
        </w:rPr>
        <w:t>公开发表的论文、专利等其它成果中</w:t>
      </w:r>
      <w:r>
        <w:rPr>
          <w:rFonts w:hint="eastAsia" w:ascii="仿宋" w:hAnsi="仿宋" w:eastAsia="仿宋"/>
          <w:sz w:val="30"/>
          <w:szCs w:val="30"/>
        </w:rPr>
        <w:t>需挂以下单位为第一单位：</w:t>
      </w:r>
    </w:p>
    <w:p>
      <w:pPr>
        <w:spacing w:line="560" w:lineRule="exact"/>
        <w:ind w:firstLine="641"/>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内蒙地区成果</w:t>
      </w:r>
    </w:p>
    <w:p>
      <w:pPr>
        <w:spacing w:line="560" w:lineRule="exact"/>
        <w:ind w:firstLine="641"/>
        <w:rPr>
          <w:rFonts w:ascii="仿宋" w:hAnsi="仿宋" w:eastAsia="仿宋"/>
          <w:sz w:val="30"/>
          <w:szCs w:val="30"/>
        </w:rPr>
      </w:pPr>
      <w:r>
        <w:rPr>
          <w:rFonts w:hint="eastAsia" w:ascii="仿宋" w:hAnsi="仿宋" w:eastAsia="仿宋"/>
          <w:sz w:val="30"/>
          <w:szCs w:val="30"/>
        </w:rPr>
        <w:t>（1）发表学术论文署名</w:t>
      </w:r>
    </w:p>
    <w:p>
      <w:pPr>
        <w:spacing w:line="560" w:lineRule="exact"/>
        <w:ind w:firstLine="641"/>
        <w:rPr>
          <w:rFonts w:ascii="仿宋" w:hAnsi="仿宋" w:eastAsia="仿宋"/>
          <w:sz w:val="30"/>
          <w:szCs w:val="30"/>
        </w:rPr>
      </w:pPr>
      <w:r>
        <w:rPr>
          <w:rFonts w:hint="eastAsia" w:ascii="仿宋" w:hAnsi="仿宋" w:eastAsia="仿宋"/>
          <w:sz w:val="30"/>
          <w:szCs w:val="30"/>
        </w:rPr>
        <w:t>中文署名：国家稀土功能材料创新中心，014030</w:t>
      </w:r>
    </w:p>
    <w:p>
      <w:pPr>
        <w:spacing w:line="560" w:lineRule="exact"/>
        <w:ind w:firstLine="641"/>
        <w:rPr>
          <w:rFonts w:ascii="仿宋" w:hAnsi="仿宋" w:eastAsia="仿宋"/>
          <w:sz w:val="30"/>
          <w:szCs w:val="30"/>
        </w:rPr>
      </w:pPr>
      <w:r>
        <w:rPr>
          <w:rFonts w:hint="eastAsia" w:ascii="仿宋" w:hAnsi="仿宋" w:eastAsia="仿宋"/>
          <w:sz w:val="30"/>
          <w:szCs w:val="30"/>
        </w:rPr>
        <w:t xml:space="preserve">英文署名：National Rare Earth Function Materials Innovation Center, </w:t>
      </w:r>
      <w:r>
        <w:rPr>
          <w:rFonts w:hint="eastAsia" w:ascii="仿宋" w:hAnsi="仿宋" w:eastAsia="仿宋"/>
          <w:sz w:val="30"/>
          <w:szCs w:val="30"/>
          <w:lang w:val="en-US" w:eastAsia="zh-CN"/>
        </w:rPr>
        <w:t>Baotou</w:t>
      </w:r>
      <w:r>
        <w:rPr>
          <w:rFonts w:hint="eastAsia" w:ascii="仿宋" w:hAnsi="仿宋" w:eastAsia="仿宋"/>
          <w:sz w:val="30"/>
          <w:szCs w:val="30"/>
        </w:rPr>
        <w:t>, 014030</w:t>
      </w:r>
    </w:p>
    <w:p>
      <w:pPr>
        <w:spacing w:line="560" w:lineRule="exact"/>
        <w:ind w:firstLine="641"/>
        <w:rPr>
          <w:rFonts w:ascii="仿宋" w:hAnsi="仿宋" w:eastAsia="仿宋"/>
          <w:sz w:val="30"/>
          <w:szCs w:val="30"/>
        </w:rPr>
      </w:pPr>
      <w:r>
        <w:rPr>
          <w:rFonts w:hint="eastAsia" w:ascii="仿宋" w:hAnsi="仿宋" w:eastAsia="仿宋"/>
          <w:sz w:val="30"/>
          <w:szCs w:val="30"/>
        </w:rPr>
        <w:t>（2）申报项目、专利、标准、成果奖署名</w:t>
      </w:r>
    </w:p>
    <w:p>
      <w:pPr>
        <w:spacing w:line="560" w:lineRule="exact"/>
        <w:ind w:firstLine="641"/>
        <w:rPr>
          <w:rFonts w:hint="eastAsia" w:ascii="仿宋" w:hAnsi="仿宋" w:eastAsia="仿宋"/>
          <w:sz w:val="30"/>
          <w:szCs w:val="30"/>
          <w:lang w:val="en-US" w:eastAsia="zh-CN"/>
        </w:rPr>
      </w:pPr>
      <w:r>
        <w:rPr>
          <w:rFonts w:ascii="仿宋" w:hAnsi="仿宋" w:eastAsia="仿宋"/>
          <w:sz w:val="30"/>
          <w:szCs w:val="30"/>
        </w:rPr>
        <w:t>“</w:t>
      </w:r>
      <w:r>
        <w:rPr>
          <w:rFonts w:hint="eastAsia" w:ascii="仿宋" w:hAnsi="仿宋" w:eastAsia="仿宋"/>
          <w:sz w:val="30"/>
          <w:szCs w:val="30"/>
        </w:rPr>
        <w:t>国瑞科创</w:t>
      </w:r>
      <w:r>
        <w:rPr>
          <w:rFonts w:ascii="仿宋" w:hAnsi="仿宋" w:eastAsia="仿宋"/>
          <w:sz w:val="30"/>
          <w:szCs w:val="30"/>
        </w:rPr>
        <w:t>稀土功能材料</w:t>
      </w:r>
      <w:r>
        <w:rPr>
          <w:rFonts w:hint="eastAsia" w:ascii="仿宋" w:hAnsi="仿宋" w:eastAsia="仿宋"/>
          <w:sz w:val="30"/>
          <w:szCs w:val="30"/>
        </w:rPr>
        <w:t>有限公司</w:t>
      </w:r>
      <w:r>
        <w:rPr>
          <w:rFonts w:ascii="仿宋" w:hAnsi="仿宋" w:eastAsia="仿宋"/>
          <w:sz w:val="30"/>
          <w:szCs w:val="30"/>
        </w:rPr>
        <w:t>，</w:t>
      </w:r>
      <w:r>
        <w:rPr>
          <w:rFonts w:hint="eastAsia" w:ascii="仿宋" w:hAnsi="仿宋" w:eastAsia="仿宋"/>
          <w:sz w:val="30"/>
          <w:szCs w:val="30"/>
        </w:rPr>
        <w:t>014030</w:t>
      </w:r>
      <w:r>
        <w:rPr>
          <w:rFonts w:ascii="仿宋" w:hAnsi="仿宋" w:eastAsia="仿宋"/>
          <w:sz w:val="30"/>
          <w:szCs w:val="30"/>
        </w:rPr>
        <w:t>”</w:t>
      </w:r>
      <w:r>
        <w:rPr>
          <w:rFonts w:hint="eastAsia" w:ascii="仿宋" w:hAnsi="仿宋" w:eastAsia="仿宋"/>
          <w:sz w:val="30"/>
          <w:szCs w:val="30"/>
          <w:lang w:val="en-US" w:eastAsia="zh-CN"/>
        </w:rPr>
        <w:t>或</w:t>
      </w:r>
      <w:r>
        <w:rPr>
          <w:rFonts w:ascii="仿宋" w:hAnsi="仿宋" w:eastAsia="仿宋"/>
          <w:sz w:val="30"/>
          <w:szCs w:val="30"/>
        </w:rPr>
        <w:t>“</w:t>
      </w:r>
      <w:r>
        <w:rPr>
          <w:rFonts w:hint="eastAsia" w:ascii="仿宋" w:hAnsi="仿宋" w:eastAsia="仿宋"/>
          <w:sz w:val="30"/>
          <w:szCs w:val="30"/>
          <w:lang w:val="en-US" w:eastAsia="zh-CN"/>
        </w:rPr>
        <w:t>内蒙古稀土功能材料创新中心有限责任公司</w:t>
      </w:r>
      <w:r>
        <w:rPr>
          <w:rFonts w:ascii="仿宋" w:hAnsi="仿宋" w:eastAsia="仿宋"/>
          <w:sz w:val="30"/>
          <w:szCs w:val="30"/>
        </w:rPr>
        <w:t>，</w:t>
      </w:r>
      <w:r>
        <w:rPr>
          <w:rFonts w:hint="eastAsia" w:ascii="仿宋" w:hAnsi="仿宋" w:eastAsia="仿宋"/>
          <w:sz w:val="30"/>
          <w:szCs w:val="30"/>
        </w:rPr>
        <w:t>014030</w:t>
      </w:r>
      <w:r>
        <w:rPr>
          <w:rFonts w:ascii="仿宋" w:hAnsi="仿宋" w:eastAsia="仿宋"/>
          <w:sz w:val="30"/>
          <w:szCs w:val="30"/>
        </w:rPr>
        <w:t>”，英文</w:t>
      </w:r>
      <w:r>
        <w:rPr>
          <w:rFonts w:hint="eastAsia" w:ascii="仿宋" w:hAnsi="仿宋" w:eastAsia="仿宋"/>
          <w:sz w:val="30"/>
          <w:szCs w:val="30"/>
        </w:rPr>
        <w:t>须</w:t>
      </w:r>
      <w:r>
        <w:rPr>
          <w:rFonts w:ascii="仿宋" w:hAnsi="仿宋" w:eastAsia="仿宋"/>
          <w:sz w:val="30"/>
          <w:szCs w:val="30"/>
        </w:rPr>
        <w:t>标注“Guorui Scientific Innovation Rare Earth Function Materials Co., Ltd.”</w:t>
      </w:r>
      <w:r>
        <w:rPr>
          <w:rFonts w:hint="eastAsia" w:ascii="仿宋" w:hAnsi="仿宋" w:eastAsia="仿宋"/>
          <w:sz w:val="30"/>
          <w:szCs w:val="30"/>
          <w:lang w:val="en-US" w:eastAsia="zh-CN"/>
        </w:rPr>
        <w:t xml:space="preserve">或“Inner Mongolia Rare Earth Functional Materials Innovation Center </w:t>
      </w:r>
      <w:r>
        <w:rPr>
          <w:rFonts w:ascii="仿宋" w:hAnsi="仿宋" w:eastAsia="仿宋"/>
          <w:sz w:val="30"/>
          <w:szCs w:val="30"/>
        </w:rPr>
        <w:t>Co., Ltd.</w:t>
      </w:r>
      <w:r>
        <w:rPr>
          <w:rFonts w:hint="eastAsia" w:ascii="仿宋" w:hAnsi="仿宋" w:eastAsia="仿宋"/>
          <w:sz w:val="30"/>
          <w:szCs w:val="30"/>
          <w:lang w:val="en-US" w:eastAsia="zh-CN"/>
        </w:rPr>
        <w:t>”</w:t>
      </w:r>
    </w:p>
    <w:p>
      <w:pPr>
        <w:spacing w:line="560" w:lineRule="exact"/>
        <w:ind w:firstLine="641"/>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江西地区成果</w:t>
      </w:r>
    </w:p>
    <w:p>
      <w:pPr>
        <w:spacing w:line="560" w:lineRule="exact"/>
        <w:ind w:firstLine="641"/>
        <w:rPr>
          <w:rFonts w:ascii="仿宋" w:hAnsi="仿宋" w:eastAsia="仿宋"/>
          <w:sz w:val="30"/>
          <w:szCs w:val="30"/>
        </w:rPr>
      </w:pPr>
      <w:r>
        <w:rPr>
          <w:rFonts w:hint="eastAsia" w:ascii="仿宋" w:hAnsi="仿宋" w:eastAsia="仿宋"/>
          <w:sz w:val="30"/>
          <w:szCs w:val="30"/>
        </w:rPr>
        <w:t>（1）发表学术论文署名</w:t>
      </w:r>
    </w:p>
    <w:p>
      <w:pPr>
        <w:spacing w:line="560" w:lineRule="exact"/>
        <w:ind w:firstLine="641"/>
        <w:rPr>
          <w:rFonts w:ascii="仿宋" w:hAnsi="仿宋" w:eastAsia="仿宋"/>
          <w:sz w:val="30"/>
          <w:szCs w:val="30"/>
        </w:rPr>
      </w:pPr>
      <w:r>
        <w:rPr>
          <w:rFonts w:hint="eastAsia" w:ascii="仿宋" w:hAnsi="仿宋" w:eastAsia="仿宋"/>
          <w:sz w:val="30"/>
          <w:szCs w:val="30"/>
        </w:rPr>
        <w:t>中文署名：国家稀土功能材料创新中心，赣州，34110</w:t>
      </w:r>
      <w:r>
        <w:rPr>
          <w:rFonts w:ascii="仿宋" w:hAnsi="仿宋" w:eastAsia="仿宋"/>
          <w:sz w:val="30"/>
          <w:szCs w:val="30"/>
        </w:rPr>
        <w:t>1</w:t>
      </w:r>
    </w:p>
    <w:p>
      <w:pPr>
        <w:spacing w:line="560" w:lineRule="exact"/>
        <w:ind w:firstLine="641"/>
        <w:rPr>
          <w:rFonts w:ascii="仿宋" w:hAnsi="仿宋" w:eastAsia="仿宋"/>
          <w:sz w:val="30"/>
          <w:szCs w:val="30"/>
        </w:rPr>
      </w:pPr>
      <w:r>
        <w:rPr>
          <w:rFonts w:hint="eastAsia" w:ascii="仿宋" w:hAnsi="仿宋" w:eastAsia="仿宋"/>
          <w:sz w:val="30"/>
          <w:szCs w:val="30"/>
        </w:rPr>
        <w:t>英文署名：National Rare Earth Function Materials Innovation Center, Ganzhou, 34110</w:t>
      </w:r>
      <w:r>
        <w:rPr>
          <w:rFonts w:ascii="仿宋" w:hAnsi="仿宋" w:eastAsia="仿宋"/>
          <w:sz w:val="30"/>
          <w:szCs w:val="30"/>
        </w:rPr>
        <w:t>1</w:t>
      </w:r>
    </w:p>
    <w:p>
      <w:pPr>
        <w:spacing w:line="560" w:lineRule="exact"/>
        <w:ind w:firstLine="641"/>
        <w:rPr>
          <w:rFonts w:ascii="仿宋" w:hAnsi="仿宋" w:eastAsia="仿宋"/>
          <w:sz w:val="30"/>
          <w:szCs w:val="30"/>
        </w:rPr>
      </w:pPr>
      <w:r>
        <w:rPr>
          <w:rFonts w:hint="eastAsia" w:ascii="仿宋" w:hAnsi="仿宋" w:eastAsia="仿宋"/>
          <w:sz w:val="30"/>
          <w:szCs w:val="30"/>
        </w:rPr>
        <w:t>（2）申报项目、专利、标准、成果奖署名</w:t>
      </w:r>
    </w:p>
    <w:p>
      <w:pPr>
        <w:spacing w:line="560" w:lineRule="exact"/>
        <w:ind w:firstLine="641"/>
        <w:rPr>
          <w:rFonts w:ascii="仿宋" w:hAnsi="仿宋" w:eastAsia="仿宋"/>
          <w:sz w:val="30"/>
          <w:szCs w:val="30"/>
        </w:rPr>
      </w:pPr>
      <w:r>
        <w:rPr>
          <w:rFonts w:hint="eastAsia" w:ascii="仿宋" w:hAnsi="仿宋" w:eastAsia="仿宋"/>
          <w:sz w:val="30"/>
          <w:szCs w:val="30"/>
        </w:rPr>
        <w:t>中文署名：国瑞科创稀土功能材料（赣州）有限公司</w:t>
      </w:r>
    </w:p>
    <w:p>
      <w:pPr>
        <w:spacing w:line="560" w:lineRule="exact"/>
        <w:ind w:firstLine="641"/>
        <w:rPr>
          <w:rFonts w:ascii="仿宋" w:hAnsi="仿宋" w:eastAsia="仿宋"/>
          <w:sz w:val="30"/>
          <w:szCs w:val="30"/>
        </w:rPr>
      </w:pPr>
      <w:r>
        <w:rPr>
          <w:rFonts w:hint="eastAsia" w:ascii="仿宋" w:hAnsi="仿宋" w:eastAsia="仿宋"/>
          <w:sz w:val="30"/>
          <w:szCs w:val="30"/>
        </w:rPr>
        <w:t>英文署名：</w:t>
      </w:r>
      <w:bookmarkStart w:id="2" w:name="_Hlk113260746"/>
      <w:r>
        <w:rPr>
          <w:rFonts w:hint="eastAsia" w:ascii="仿宋" w:hAnsi="仿宋" w:eastAsia="仿宋"/>
          <w:sz w:val="30"/>
          <w:szCs w:val="30"/>
        </w:rPr>
        <w:t>Guorui Scientific Innovation Rare Earth Function Materials (Ganzhou) Co., Ltd.</w:t>
      </w:r>
      <w:bookmarkEnd w:id="2"/>
    </w:p>
    <w:p>
      <w:pPr>
        <w:spacing w:line="560" w:lineRule="exact"/>
        <w:ind w:firstLine="641"/>
        <w:rPr>
          <w:rFonts w:ascii="仿宋" w:hAnsi="仿宋" w:eastAsia="仿宋"/>
          <w:sz w:val="30"/>
          <w:szCs w:val="30"/>
        </w:rPr>
      </w:pPr>
      <w:r>
        <w:rPr>
          <w:rFonts w:hint="eastAsia" w:ascii="仿宋" w:hAnsi="仿宋" w:eastAsia="仿宋"/>
          <w:sz w:val="30"/>
          <w:szCs w:val="30"/>
        </w:rPr>
        <w:t>成果</w:t>
      </w:r>
      <w:r>
        <w:rPr>
          <w:rFonts w:ascii="仿宋" w:hAnsi="仿宋" w:eastAsia="仿宋"/>
          <w:sz w:val="30"/>
          <w:szCs w:val="30"/>
        </w:rPr>
        <w:t>作为项目进展和完成情况考核的依据。</w:t>
      </w:r>
      <w:r>
        <w:rPr>
          <w:rFonts w:hint="eastAsia" w:ascii="仿宋" w:hAnsi="仿宋" w:eastAsia="仿宋"/>
          <w:sz w:val="30"/>
          <w:szCs w:val="30"/>
        </w:rPr>
        <w:t>如项目涉及成果保密问题，项目负责人应与公司签订特殊协议并按协议有关条款处理。</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hint="eastAsia" w:ascii="黑体" w:hAnsi="黑体" w:eastAsia="黑体"/>
          <w:sz w:val="30"/>
          <w:szCs w:val="30"/>
        </w:rPr>
        <w:t>九</w:t>
      </w:r>
      <w:r>
        <w:rPr>
          <w:rFonts w:ascii="黑体" w:hAnsi="黑体" w:eastAsia="黑体"/>
          <w:sz w:val="30"/>
          <w:szCs w:val="30"/>
        </w:rPr>
        <w:t>、开放基金项目管理：</w:t>
      </w:r>
      <w:r>
        <w:rPr>
          <w:rFonts w:ascii="仿宋" w:hAnsi="仿宋" w:eastAsia="仿宋"/>
          <w:sz w:val="30"/>
          <w:szCs w:val="30"/>
        </w:rPr>
        <w:t>开放基金项目立项后的过程管理由公司</w:t>
      </w:r>
      <w:r>
        <w:rPr>
          <w:rFonts w:hint="eastAsia" w:ascii="仿宋" w:hAnsi="仿宋" w:eastAsia="仿宋"/>
          <w:sz w:val="30"/>
          <w:szCs w:val="30"/>
          <w:lang w:eastAsia="zh-CN"/>
        </w:rPr>
        <w:t>研发部</w:t>
      </w:r>
      <w:r>
        <w:rPr>
          <w:rFonts w:ascii="仿宋" w:hAnsi="仿宋" w:eastAsia="仿宋"/>
          <w:sz w:val="30"/>
          <w:szCs w:val="30"/>
        </w:rPr>
        <w:t>负责。项目</w:t>
      </w:r>
      <w:r>
        <w:rPr>
          <w:rFonts w:hint="eastAsia" w:ascii="仿宋" w:hAnsi="仿宋" w:eastAsia="仿宋"/>
          <w:sz w:val="30"/>
          <w:szCs w:val="30"/>
        </w:rPr>
        <w:t>团队</w:t>
      </w:r>
      <w:r>
        <w:rPr>
          <w:rFonts w:ascii="仿宋" w:hAnsi="仿宋" w:eastAsia="仿宋"/>
          <w:sz w:val="30"/>
          <w:szCs w:val="30"/>
        </w:rPr>
        <w:t>按照</w:t>
      </w:r>
      <w:r>
        <w:rPr>
          <w:rFonts w:hint="eastAsia" w:ascii="仿宋" w:hAnsi="仿宋" w:eastAsia="仿宋"/>
          <w:sz w:val="30"/>
          <w:szCs w:val="30"/>
        </w:rPr>
        <w:t>申报书</w:t>
      </w:r>
      <w:r>
        <w:rPr>
          <w:rFonts w:ascii="仿宋" w:hAnsi="仿宋" w:eastAsia="仿宋"/>
          <w:sz w:val="30"/>
          <w:szCs w:val="30"/>
        </w:rPr>
        <w:t>的要求向公司</w:t>
      </w:r>
      <w:r>
        <w:rPr>
          <w:rFonts w:hint="eastAsia" w:ascii="仿宋" w:hAnsi="仿宋" w:eastAsia="仿宋"/>
          <w:sz w:val="30"/>
          <w:szCs w:val="30"/>
          <w:lang w:eastAsia="zh-CN"/>
        </w:rPr>
        <w:t>研发部</w:t>
      </w:r>
      <w:r>
        <w:rPr>
          <w:rFonts w:ascii="仿宋" w:hAnsi="仿宋" w:eastAsia="仿宋"/>
          <w:sz w:val="30"/>
          <w:szCs w:val="30"/>
        </w:rPr>
        <w:t>报送年度项目执行情况表、申请或授权专利情况、与项目有关的技术资料等，并由公司</w:t>
      </w:r>
      <w:r>
        <w:rPr>
          <w:rFonts w:hint="eastAsia" w:ascii="仿宋" w:hAnsi="仿宋" w:eastAsia="仿宋"/>
          <w:sz w:val="30"/>
          <w:szCs w:val="30"/>
          <w:lang w:eastAsia="zh-CN"/>
        </w:rPr>
        <w:t>研发部</w:t>
      </w:r>
      <w:r>
        <w:rPr>
          <w:rFonts w:ascii="仿宋" w:hAnsi="仿宋" w:eastAsia="仿宋"/>
          <w:sz w:val="30"/>
          <w:szCs w:val="30"/>
        </w:rPr>
        <w:t>负责核验项目进度。对未达到项目进度的</w:t>
      </w:r>
      <w:r>
        <w:rPr>
          <w:rFonts w:hint="eastAsia" w:ascii="仿宋" w:hAnsi="仿宋" w:eastAsia="仿宋"/>
          <w:sz w:val="30"/>
          <w:szCs w:val="30"/>
        </w:rPr>
        <w:t>研发团队及其单位</w:t>
      </w:r>
      <w:r>
        <w:rPr>
          <w:rFonts w:ascii="仿宋" w:hAnsi="仿宋" w:eastAsia="仿宋"/>
          <w:sz w:val="30"/>
          <w:szCs w:val="30"/>
        </w:rPr>
        <w:t>给予书面通告，视具体情况可暂缓、停止项目经费划拨</w:t>
      </w:r>
      <w:r>
        <w:rPr>
          <w:rFonts w:hint="eastAsia" w:ascii="仿宋" w:hAnsi="仿宋" w:eastAsia="仿宋"/>
          <w:sz w:val="30"/>
          <w:szCs w:val="30"/>
        </w:rPr>
        <w:t>。</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hint="eastAsia" w:ascii="黑体" w:hAnsi="黑体" w:eastAsia="黑体"/>
          <w:sz w:val="30"/>
          <w:szCs w:val="30"/>
        </w:rPr>
        <w:t>十</w:t>
      </w:r>
      <w:r>
        <w:rPr>
          <w:rFonts w:ascii="黑体" w:hAnsi="黑体" w:eastAsia="黑体"/>
          <w:sz w:val="30"/>
          <w:szCs w:val="30"/>
        </w:rPr>
        <w:t>、开放基金项目结题或中止：</w:t>
      </w:r>
      <w:r>
        <w:rPr>
          <w:rFonts w:ascii="仿宋" w:hAnsi="仿宋" w:eastAsia="仿宋"/>
          <w:sz w:val="30"/>
          <w:szCs w:val="30"/>
        </w:rPr>
        <w:t>开放基金项目结题或中止时，项目</w:t>
      </w:r>
      <w:r>
        <w:rPr>
          <w:rFonts w:hint="eastAsia" w:ascii="仿宋" w:hAnsi="仿宋" w:eastAsia="仿宋"/>
          <w:sz w:val="30"/>
          <w:szCs w:val="30"/>
        </w:rPr>
        <w:t>负责人</w:t>
      </w:r>
      <w:r>
        <w:rPr>
          <w:rFonts w:ascii="仿宋" w:hAnsi="仿宋" w:eastAsia="仿宋"/>
          <w:sz w:val="30"/>
          <w:szCs w:val="30"/>
        </w:rPr>
        <w:t>需向公司</w:t>
      </w:r>
      <w:r>
        <w:rPr>
          <w:rFonts w:hint="eastAsia" w:ascii="仿宋" w:hAnsi="仿宋" w:eastAsia="仿宋"/>
          <w:sz w:val="30"/>
          <w:szCs w:val="30"/>
          <w:lang w:eastAsia="zh-CN"/>
        </w:rPr>
        <w:t>研发部</w:t>
      </w:r>
      <w:r>
        <w:rPr>
          <w:rFonts w:ascii="仿宋" w:hAnsi="仿宋" w:eastAsia="仿宋"/>
          <w:sz w:val="30"/>
          <w:szCs w:val="30"/>
        </w:rPr>
        <w:t>提交以下资料：</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项目研究工作总结或中止报告；</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项目研究过程中的原始实验记录本及其他有关的资料；</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w:t>
      </w:r>
      <w:r>
        <w:rPr>
          <w:rFonts w:ascii="仿宋" w:hAnsi="仿宋" w:eastAsia="仿宋"/>
          <w:sz w:val="30"/>
          <w:szCs w:val="30"/>
        </w:rPr>
        <w:t>申请或公开授权的专利证书复印件；</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w:t>
      </w:r>
      <w:r>
        <w:rPr>
          <w:rFonts w:ascii="仿宋" w:hAnsi="仿宋" w:eastAsia="仿宋"/>
          <w:sz w:val="30"/>
          <w:szCs w:val="30"/>
        </w:rPr>
        <w:t>其他与项目有关的研究成果的复印件；</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hint="eastAsia" w:ascii="仿宋" w:hAnsi="仿宋" w:eastAsia="仿宋"/>
          <w:sz w:val="30"/>
          <w:szCs w:val="30"/>
        </w:rPr>
        <w:t>5.项目商业化或中试成果报告；</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hint="eastAsia" w:ascii="仿宋" w:hAnsi="仿宋" w:eastAsia="仿宋"/>
          <w:sz w:val="30"/>
          <w:szCs w:val="30"/>
        </w:rPr>
        <w:t>6.</w:t>
      </w:r>
      <w:r>
        <w:rPr>
          <w:rFonts w:ascii="仿宋" w:hAnsi="仿宋" w:eastAsia="仿宋"/>
          <w:sz w:val="30"/>
          <w:szCs w:val="30"/>
        </w:rPr>
        <w:t>经费结算表。</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hint="eastAsia" w:ascii="仿宋" w:hAnsi="仿宋" w:eastAsia="仿宋"/>
          <w:sz w:val="30"/>
          <w:szCs w:val="30"/>
        </w:rPr>
        <w:t>对到期未能正常结题的资助项目，公司将组织相关专家对项目进行考核，视具体情况给予处理。情节恶劣的给予项目负责人3年内不得申报公司开放基金</w:t>
      </w:r>
      <w:r>
        <w:rPr>
          <w:rFonts w:hint="eastAsia" w:ascii="仿宋" w:hAnsi="仿宋" w:eastAsia="仿宋"/>
          <w:sz w:val="30"/>
          <w:szCs w:val="30"/>
          <w:lang w:val="en-US" w:eastAsia="zh-CN"/>
        </w:rPr>
        <w:t>的处罚</w:t>
      </w:r>
      <w:r>
        <w:rPr>
          <w:rFonts w:hint="eastAsia" w:ascii="仿宋" w:hAnsi="仿宋" w:eastAsia="仿宋"/>
          <w:sz w:val="30"/>
          <w:szCs w:val="30"/>
        </w:rPr>
        <w:t>，并报上级有关部门。</w:t>
      </w:r>
    </w:p>
    <w:p>
      <w:pPr>
        <w:tabs>
          <w:tab w:val="left" w:pos="8520"/>
          <w:tab w:val="left" w:pos="8760"/>
        </w:tabs>
        <w:autoSpaceDE w:val="0"/>
        <w:autoSpaceDN w:val="0"/>
        <w:spacing w:line="560" w:lineRule="exact"/>
        <w:ind w:firstLine="641"/>
        <w:textAlignment w:val="bottom"/>
        <w:rPr>
          <w:rFonts w:ascii="仿宋" w:hAnsi="仿宋" w:eastAsia="仿宋"/>
          <w:b/>
          <w:sz w:val="30"/>
          <w:szCs w:val="30"/>
        </w:rPr>
      </w:pPr>
      <w:r>
        <w:rPr>
          <w:rFonts w:hint="eastAsia" w:ascii="黑体" w:hAnsi="黑体" w:eastAsia="黑体"/>
          <w:sz w:val="30"/>
          <w:szCs w:val="30"/>
        </w:rPr>
        <w:t>十一</w:t>
      </w:r>
      <w:r>
        <w:rPr>
          <w:rFonts w:ascii="黑体" w:hAnsi="黑体" w:eastAsia="黑体"/>
          <w:sz w:val="30"/>
          <w:szCs w:val="30"/>
        </w:rPr>
        <w:t>、开放基金经费管理：</w:t>
      </w:r>
      <w:r>
        <w:rPr>
          <w:rFonts w:ascii="仿宋" w:hAnsi="仿宋" w:eastAsia="仿宋"/>
          <w:sz w:val="30"/>
          <w:szCs w:val="30"/>
        </w:rPr>
        <w:t>开放基金由公司统一管理，按项目进度及年度安排划拨。</w:t>
      </w:r>
      <w:r>
        <w:rPr>
          <w:rFonts w:ascii="仿宋" w:hAnsi="仿宋" w:eastAsia="仿宋"/>
          <w:bCs/>
          <w:sz w:val="30"/>
          <w:szCs w:val="30"/>
        </w:rPr>
        <w:t>为了规范</w:t>
      </w:r>
      <w:r>
        <w:rPr>
          <w:rFonts w:ascii="仿宋" w:hAnsi="仿宋" w:eastAsia="仿宋"/>
          <w:sz w:val="30"/>
          <w:szCs w:val="30"/>
        </w:rPr>
        <w:t>开放基金</w:t>
      </w:r>
      <w:r>
        <w:rPr>
          <w:rFonts w:ascii="仿宋" w:hAnsi="仿宋" w:eastAsia="仿宋"/>
          <w:bCs/>
          <w:sz w:val="30"/>
          <w:szCs w:val="30"/>
        </w:rPr>
        <w:t>的管理，对未能按时提交</w:t>
      </w:r>
      <w:r>
        <w:rPr>
          <w:rFonts w:ascii="仿宋" w:hAnsi="仿宋" w:eastAsia="仿宋"/>
          <w:sz w:val="30"/>
          <w:szCs w:val="30"/>
        </w:rPr>
        <w:t>年度项目执行情况表的项目</w:t>
      </w:r>
      <w:r>
        <w:rPr>
          <w:rFonts w:ascii="仿宋" w:hAnsi="仿宋" w:eastAsia="仿宋"/>
          <w:bCs/>
          <w:sz w:val="30"/>
          <w:szCs w:val="30"/>
        </w:rPr>
        <w:t>，将暂缓经费的拨付并暂缓受理新项目的申报。</w:t>
      </w:r>
      <w:r>
        <w:rPr>
          <w:rFonts w:ascii="仿宋" w:hAnsi="仿宋" w:eastAsia="仿宋"/>
          <w:sz w:val="30"/>
          <w:szCs w:val="30"/>
        </w:rPr>
        <w:t>获资助开放基金项目的开支只限于：</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（1）与本项目直接有关而发生的科研费用，包括材料费、测试费、科研业务费和协作加工费等（不得低于总经费的50%）；</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（2）与本项目直接有关而发生的学术活动费用</w:t>
      </w:r>
      <w:r>
        <w:rPr>
          <w:rFonts w:hint="eastAsia" w:ascii="仿宋" w:hAnsi="仿宋" w:eastAsia="仿宋"/>
          <w:sz w:val="30"/>
          <w:szCs w:val="30"/>
        </w:rPr>
        <w:t>，包括参加</w:t>
      </w:r>
      <w:r>
        <w:rPr>
          <w:rFonts w:ascii="仿宋" w:hAnsi="仿宋" w:eastAsia="仿宋"/>
          <w:sz w:val="30"/>
          <w:szCs w:val="30"/>
        </w:rPr>
        <w:t>学术会议、调研</w:t>
      </w:r>
      <w:r>
        <w:rPr>
          <w:rFonts w:hint="eastAsia" w:ascii="仿宋" w:hAnsi="仿宋" w:eastAsia="仿宋"/>
          <w:sz w:val="30"/>
          <w:szCs w:val="30"/>
        </w:rPr>
        <w:t>等差旅费，专利申请、维护费，</w:t>
      </w:r>
      <w:r>
        <w:rPr>
          <w:rFonts w:ascii="仿宋" w:hAnsi="仿宋" w:eastAsia="仿宋"/>
          <w:sz w:val="30"/>
          <w:szCs w:val="30"/>
        </w:rPr>
        <w:t>出版费等（不得超过总经费的40%）；</w:t>
      </w:r>
    </w:p>
    <w:p>
      <w:pPr>
        <w:tabs>
          <w:tab w:val="left" w:pos="8520"/>
          <w:tab w:val="left" w:pos="8760"/>
        </w:tabs>
        <w:autoSpaceDE w:val="0"/>
        <w:autoSpaceDN w:val="0"/>
        <w:spacing w:line="560" w:lineRule="exact"/>
        <w:ind w:firstLine="641"/>
        <w:textAlignment w:val="bottom"/>
        <w:rPr>
          <w:rFonts w:ascii="仿宋" w:hAnsi="仿宋" w:eastAsia="仿宋"/>
          <w:sz w:val="30"/>
          <w:szCs w:val="30"/>
        </w:rPr>
      </w:pPr>
      <w:r>
        <w:rPr>
          <w:rFonts w:ascii="仿宋" w:hAnsi="仿宋" w:eastAsia="仿宋"/>
          <w:sz w:val="30"/>
          <w:szCs w:val="30"/>
        </w:rPr>
        <w:t>（3）与本项目直接有关而发生的学术活动管理费用</w:t>
      </w:r>
      <w:r>
        <w:rPr>
          <w:rFonts w:hint="eastAsia" w:ascii="仿宋" w:hAnsi="仿宋" w:eastAsia="仿宋"/>
          <w:sz w:val="30"/>
          <w:szCs w:val="30"/>
        </w:rPr>
        <w:t>，包括</w:t>
      </w:r>
      <w:r>
        <w:rPr>
          <w:rFonts w:ascii="仿宋" w:hAnsi="仿宋" w:eastAsia="仿宋"/>
          <w:sz w:val="30"/>
          <w:szCs w:val="30"/>
        </w:rPr>
        <w:t>承担单位直接为项目服务的管理</w:t>
      </w:r>
      <w:r>
        <w:rPr>
          <w:rFonts w:hint="eastAsia" w:ascii="仿宋" w:hAnsi="仿宋" w:eastAsia="仿宋"/>
          <w:sz w:val="30"/>
          <w:szCs w:val="30"/>
        </w:rPr>
        <w:t>服务人员</w:t>
      </w:r>
      <w:r>
        <w:rPr>
          <w:rFonts w:ascii="仿宋" w:hAnsi="仿宋" w:eastAsia="仿宋"/>
          <w:sz w:val="30"/>
          <w:szCs w:val="30"/>
        </w:rPr>
        <w:t>费和其它行政管理支出，不得超过总经费的10%）</w:t>
      </w:r>
      <w:r>
        <w:rPr>
          <w:rFonts w:hint="eastAsia" w:ascii="仿宋" w:hAnsi="仿宋" w:eastAsia="仿宋"/>
          <w:sz w:val="30"/>
          <w:szCs w:val="30"/>
        </w:rPr>
        <w:t>。</w:t>
      </w:r>
    </w:p>
    <w:p>
      <w:pPr>
        <w:pStyle w:val="21"/>
        <w:ind w:firstLineChars="0"/>
        <w:rPr>
          <w:rFonts w:ascii="仿宋" w:hAnsi="仿宋" w:eastAsia="仿宋"/>
          <w:sz w:val="28"/>
          <w:szCs w:val="28"/>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8</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1B0600"/>
    <w:multiLevelType w:val="singleLevel"/>
    <w:tmpl w:val="C81B0600"/>
    <w:lvl w:ilvl="0" w:tentative="0">
      <w:start w:val="1"/>
      <w:numFmt w:val="decimal"/>
      <w:lvlText w:val="%1"/>
      <w:lvlJc w:val="left"/>
      <w:pPr>
        <w:tabs>
          <w:tab w:val="left" w:pos="397"/>
        </w:tabs>
        <w:ind w:left="380" w:hanging="170"/>
      </w:pPr>
      <w:rPr>
        <w:rFonts w:hint="default"/>
      </w:rPr>
    </w:lvl>
  </w:abstractNum>
  <w:abstractNum w:abstractNumId="1">
    <w:nsid w:val="5C10B9D4"/>
    <w:multiLevelType w:val="multilevel"/>
    <w:tmpl w:val="5C10B9D4"/>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850"/>
        </w:tabs>
        <w:ind w:left="850" w:hanging="453"/>
      </w:pPr>
      <w:rPr>
        <w:rFonts w:hint="default" w:ascii="宋体" w:hAnsi="宋体" w:eastAsia="宋体" w:cs="宋体"/>
      </w:rPr>
    </w:lvl>
    <w:lvl w:ilvl="2" w:tentative="0">
      <w:start w:val="4"/>
      <w:numFmt w:val="decimal"/>
      <w:lvlText w:val="%1.%2.%3."/>
      <w:lvlJc w:val="left"/>
      <w:pPr>
        <w:tabs>
          <w:tab w:val="left" w:pos="1508"/>
        </w:tabs>
        <w:ind w:left="1508" w:hanging="708"/>
      </w:pPr>
      <w:rPr>
        <w:rFonts w:hint="default" w:ascii="宋体" w:hAnsi="宋体" w:eastAsia="宋体" w:cs="宋体"/>
      </w:rPr>
    </w:lvl>
    <w:lvl w:ilvl="3" w:tentative="0">
      <w:start w:val="1"/>
      <w:numFmt w:val="decimal"/>
      <w:lvlText w:val="%1.%2.%3.%4."/>
      <w:lvlJc w:val="left"/>
      <w:pPr>
        <w:tabs>
          <w:tab w:val="left" w:pos="2053"/>
        </w:tabs>
        <w:ind w:left="2053" w:hanging="853"/>
      </w:pPr>
      <w:rPr>
        <w:rFonts w:hint="default"/>
      </w:rPr>
    </w:lvl>
    <w:lvl w:ilvl="4" w:tentative="0">
      <w:start w:val="1"/>
      <w:numFmt w:val="decimal"/>
      <w:lvlText w:val="%1.%2.%3.%4.%5."/>
      <w:lvlJc w:val="left"/>
      <w:pPr>
        <w:tabs>
          <w:tab w:val="left" w:pos="2495"/>
        </w:tabs>
        <w:ind w:left="2495" w:hanging="895"/>
      </w:pPr>
      <w:rPr>
        <w:rFonts w:hint="default"/>
      </w:rPr>
    </w:lvl>
    <w:lvl w:ilvl="5" w:tentative="0">
      <w:start w:val="1"/>
      <w:numFmt w:val="decimal"/>
      <w:lvlText w:val="%1.%2.%3.%4.%5.%6."/>
      <w:lvlJc w:val="left"/>
      <w:pPr>
        <w:tabs>
          <w:tab w:val="left" w:pos="3136"/>
        </w:tabs>
        <w:ind w:left="3136" w:hanging="1136"/>
      </w:pPr>
      <w:rPr>
        <w:rFonts w:hint="default"/>
      </w:rPr>
    </w:lvl>
    <w:lvl w:ilvl="6" w:tentative="0">
      <w:start w:val="1"/>
      <w:numFmt w:val="decimal"/>
      <w:lvlText w:val="%1.%2.%3.%4.%5.%6.%7."/>
      <w:lvlJc w:val="left"/>
      <w:pPr>
        <w:tabs>
          <w:tab w:val="left" w:pos="3673"/>
        </w:tabs>
        <w:ind w:left="3673" w:hanging="1273"/>
      </w:pPr>
      <w:rPr>
        <w:rFonts w:hint="default"/>
      </w:rPr>
    </w:lvl>
    <w:lvl w:ilvl="7" w:tentative="0">
      <w:start w:val="1"/>
      <w:numFmt w:val="decimal"/>
      <w:lvlText w:val="%1.%2.%3.%4.%5.%6.%7.%8."/>
      <w:lvlJc w:val="left"/>
      <w:pPr>
        <w:tabs>
          <w:tab w:val="left" w:pos="4218"/>
        </w:tabs>
        <w:ind w:left="4218" w:hanging="1418"/>
      </w:pPr>
      <w:rPr>
        <w:rFonts w:hint="default"/>
      </w:rPr>
    </w:lvl>
    <w:lvl w:ilvl="8" w:tentative="0">
      <w:start w:val="1"/>
      <w:numFmt w:val="decimal"/>
      <w:lvlText w:val="%1.%2.%3.%4.%5.%6.%7.%8.%9."/>
      <w:lvlJc w:val="left"/>
      <w:pPr>
        <w:tabs>
          <w:tab w:val="left" w:pos="4648"/>
        </w:tabs>
        <w:ind w:left="4648" w:hanging="1448"/>
      </w:pPr>
      <w:rPr>
        <w:rFonts w:hint="default"/>
      </w:rPr>
    </w:lvl>
  </w:abstractNum>
  <w:abstractNum w:abstractNumId="2">
    <w:nsid w:val="5C10BB6E"/>
    <w:multiLevelType w:val="multilevel"/>
    <w:tmpl w:val="5C10BB6E"/>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5"/>
        </w:tabs>
        <w:ind w:left="575" w:hanging="575"/>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宋体"/>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5N2M4OGU5MDNhMzNjNGQzODJmNzNlYWY5ODZiYjIifQ=="/>
  </w:docVars>
  <w:rsids>
    <w:rsidRoot w:val="00C8695C"/>
    <w:rsid w:val="00011E29"/>
    <w:rsid w:val="00031E09"/>
    <w:rsid w:val="000955B5"/>
    <w:rsid w:val="000C08BB"/>
    <w:rsid w:val="000C1E91"/>
    <w:rsid w:val="000C79DF"/>
    <w:rsid w:val="000E5329"/>
    <w:rsid w:val="000F70FD"/>
    <w:rsid w:val="00101F8C"/>
    <w:rsid w:val="00131D01"/>
    <w:rsid w:val="00175749"/>
    <w:rsid w:val="0019412C"/>
    <w:rsid w:val="001A6D13"/>
    <w:rsid w:val="001B3F1F"/>
    <w:rsid w:val="001C39E7"/>
    <w:rsid w:val="001C5B76"/>
    <w:rsid w:val="001D0DB0"/>
    <w:rsid w:val="001E2BB0"/>
    <w:rsid w:val="001F7420"/>
    <w:rsid w:val="002121CD"/>
    <w:rsid w:val="00230443"/>
    <w:rsid w:val="00233944"/>
    <w:rsid w:val="0028084A"/>
    <w:rsid w:val="002C7B12"/>
    <w:rsid w:val="002F2DC3"/>
    <w:rsid w:val="00310068"/>
    <w:rsid w:val="00336A2D"/>
    <w:rsid w:val="0035215D"/>
    <w:rsid w:val="003A7171"/>
    <w:rsid w:val="003E623A"/>
    <w:rsid w:val="00414EEC"/>
    <w:rsid w:val="004611F9"/>
    <w:rsid w:val="00464347"/>
    <w:rsid w:val="00472FAC"/>
    <w:rsid w:val="0048202F"/>
    <w:rsid w:val="004B0C3D"/>
    <w:rsid w:val="004B48CF"/>
    <w:rsid w:val="004C10F6"/>
    <w:rsid w:val="00503C88"/>
    <w:rsid w:val="005137BF"/>
    <w:rsid w:val="00531BAE"/>
    <w:rsid w:val="00543FB8"/>
    <w:rsid w:val="005564F0"/>
    <w:rsid w:val="0059710A"/>
    <w:rsid w:val="005D5494"/>
    <w:rsid w:val="0060637C"/>
    <w:rsid w:val="00654CFA"/>
    <w:rsid w:val="00657203"/>
    <w:rsid w:val="006860A6"/>
    <w:rsid w:val="006C3818"/>
    <w:rsid w:val="006E23B9"/>
    <w:rsid w:val="006E2CAA"/>
    <w:rsid w:val="00714814"/>
    <w:rsid w:val="00715E9B"/>
    <w:rsid w:val="007625B0"/>
    <w:rsid w:val="00774C50"/>
    <w:rsid w:val="00775A5F"/>
    <w:rsid w:val="00787779"/>
    <w:rsid w:val="007877F0"/>
    <w:rsid w:val="00797ECE"/>
    <w:rsid w:val="0089377E"/>
    <w:rsid w:val="00894E69"/>
    <w:rsid w:val="008A4DF2"/>
    <w:rsid w:val="008B272D"/>
    <w:rsid w:val="008C016A"/>
    <w:rsid w:val="008C13CA"/>
    <w:rsid w:val="008C7ACD"/>
    <w:rsid w:val="008D429C"/>
    <w:rsid w:val="009246FD"/>
    <w:rsid w:val="009B015B"/>
    <w:rsid w:val="009C6A00"/>
    <w:rsid w:val="009E2341"/>
    <w:rsid w:val="009E5212"/>
    <w:rsid w:val="00A025A0"/>
    <w:rsid w:val="00A115DB"/>
    <w:rsid w:val="00A53041"/>
    <w:rsid w:val="00A653C6"/>
    <w:rsid w:val="00A969D8"/>
    <w:rsid w:val="00AB0F9F"/>
    <w:rsid w:val="00AB3220"/>
    <w:rsid w:val="00AB74A3"/>
    <w:rsid w:val="00AC7F56"/>
    <w:rsid w:val="00AE4D85"/>
    <w:rsid w:val="00B12CC0"/>
    <w:rsid w:val="00B214E9"/>
    <w:rsid w:val="00BA1631"/>
    <w:rsid w:val="00BA7A73"/>
    <w:rsid w:val="00BB3A2E"/>
    <w:rsid w:val="00BD5A2B"/>
    <w:rsid w:val="00BE413F"/>
    <w:rsid w:val="00C0779D"/>
    <w:rsid w:val="00C17A39"/>
    <w:rsid w:val="00C33BD2"/>
    <w:rsid w:val="00C6267C"/>
    <w:rsid w:val="00C8695C"/>
    <w:rsid w:val="00C97635"/>
    <w:rsid w:val="00CC09F9"/>
    <w:rsid w:val="00CD2CF2"/>
    <w:rsid w:val="00CE1C83"/>
    <w:rsid w:val="00D01658"/>
    <w:rsid w:val="00D067C8"/>
    <w:rsid w:val="00D11A76"/>
    <w:rsid w:val="00D53979"/>
    <w:rsid w:val="00D6468A"/>
    <w:rsid w:val="00D74636"/>
    <w:rsid w:val="00D94656"/>
    <w:rsid w:val="00DA31F5"/>
    <w:rsid w:val="00DB06E9"/>
    <w:rsid w:val="00E175B5"/>
    <w:rsid w:val="00E413E7"/>
    <w:rsid w:val="00E432F7"/>
    <w:rsid w:val="00E95F3C"/>
    <w:rsid w:val="00EB6CEF"/>
    <w:rsid w:val="00EF1F55"/>
    <w:rsid w:val="00F05691"/>
    <w:rsid w:val="00F15719"/>
    <w:rsid w:val="00F318F0"/>
    <w:rsid w:val="00F47497"/>
    <w:rsid w:val="00F758EB"/>
    <w:rsid w:val="00F923D8"/>
    <w:rsid w:val="00FA5478"/>
    <w:rsid w:val="00FA5EB1"/>
    <w:rsid w:val="00FC13DB"/>
    <w:rsid w:val="023A4BFB"/>
    <w:rsid w:val="026E5883"/>
    <w:rsid w:val="03D1560B"/>
    <w:rsid w:val="05EB4DCF"/>
    <w:rsid w:val="0627123A"/>
    <w:rsid w:val="06923226"/>
    <w:rsid w:val="096317EC"/>
    <w:rsid w:val="0A4B6863"/>
    <w:rsid w:val="0BBA56AA"/>
    <w:rsid w:val="11651569"/>
    <w:rsid w:val="167155B0"/>
    <w:rsid w:val="186B56B7"/>
    <w:rsid w:val="18DD7790"/>
    <w:rsid w:val="1F685B47"/>
    <w:rsid w:val="228D0920"/>
    <w:rsid w:val="22F664C5"/>
    <w:rsid w:val="241E655B"/>
    <w:rsid w:val="26064E15"/>
    <w:rsid w:val="293B10D5"/>
    <w:rsid w:val="29604D54"/>
    <w:rsid w:val="2E7A46ED"/>
    <w:rsid w:val="31D662DD"/>
    <w:rsid w:val="39B50FC6"/>
    <w:rsid w:val="39B838CD"/>
    <w:rsid w:val="3B622F12"/>
    <w:rsid w:val="3B866A5C"/>
    <w:rsid w:val="3F013A26"/>
    <w:rsid w:val="3FB82D40"/>
    <w:rsid w:val="42F55D88"/>
    <w:rsid w:val="43192030"/>
    <w:rsid w:val="432C7F16"/>
    <w:rsid w:val="5CF35248"/>
    <w:rsid w:val="5F2D30CB"/>
    <w:rsid w:val="60114E01"/>
    <w:rsid w:val="65E42A94"/>
    <w:rsid w:val="6832131A"/>
    <w:rsid w:val="6A073443"/>
    <w:rsid w:val="6A464EDF"/>
    <w:rsid w:val="6A617DCA"/>
    <w:rsid w:val="6BE26BA4"/>
    <w:rsid w:val="705157E9"/>
    <w:rsid w:val="70D87EAD"/>
    <w:rsid w:val="73683F27"/>
    <w:rsid w:val="752E10BB"/>
    <w:rsid w:val="76CA0970"/>
    <w:rsid w:val="7DD20EE0"/>
    <w:rsid w:val="7F3227ED"/>
    <w:rsid w:val="7F4D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numPr>
        <w:ilvl w:val="0"/>
        <w:numId w:val="1"/>
      </w:numPr>
      <w:spacing w:before="340" w:after="330" w:line="576" w:lineRule="auto"/>
      <w:outlineLvl w:val="0"/>
    </w:pPr>
    <w:rPr>
      <w:rFonts w:ascii="Times New Roman" w:hAnsi="Times New Roman" w:eastAsia="仿宋"/>
      <w:b/>
      <w:kern w:val="44"/>
      <w:sz w:val="32"/>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仿宋"/>
      <w:b/>
      <w:sz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qFormat/>
    <w:uiPriority w:val="0"/>
    <w:pPr>
      <w:widowControl/>
      <w:adjustRightInd w:val="0"/>
      <w:snapToGrid w:val="0"/>
      <w:spacing w:after="200"/>
      <w:ind w:firstLine="560" w:firstLineChars="200"/>
      <w:jc w:val="left"/>
    </w:pPr>
    <w:rPr>
      <w:rFonts w:ascii="Times New Roman" w:hAnsi="Times New Roman" w:eastAsia="微软雅黑"/>
      <w:kern w:val="0"/>
      <w:sz w:val="28"/>
      <w:szCs w:val="24"/>
    </w:rPr>
  </w:style>
  <w:style w:type="paragraph" w:styleId="5">
    <w:name w:val="Date"/>
    <w:basedOn w:val="1"/>
    <w:next w:val="1"/>
    <w:link w:val="16"/>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kern w:val="0"/>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标题 1 字符"/>
    <w:link w:val="2"/>
    <w:qFormat/>
    <w:uiPriority w:val="0"/>
    <w:rPr>
      <w:rFonts w:ascii="Times New Roman" w:hAnsi="Times New Roman" w:eastAsia="仿宋"/>
      <w:b/>
      <w:kern w:val="44"/>
      <w:sz w:val="32"/>
    </w:rPr>
  </w:style>
  <w:style w:type="character" w:customStyle="1" w:styleId="15">
    <w:name w:val="正文文本缩进 字符"/>
    <w:link w:val="4"/>
    <w:qFormat/>
    <w:uiPriority w:val="0"/>
    <w:rPr>
      <w:rFonts w:ascii="Times New Roman" w:hAnsi="Times New Roman" w:eastAsia="微软雅黑"/>
      <w:sz w:val="28"/>
      <w:szCs w:val="24"/>
    </w:rPr>
  </w:style>
  <w:style w:type="character" w:customStyle="1" w:styleId="16">
    <w:name w:val="日期 字符"/>
    <w:basedOn w:val="12"/>
    <w:link w:val="5"/>
    <w:semiHidden/>
    <w:qFormat/>
    <w:uiPriority w:val="99"/>
    <w:rPr>
      <w:kern w:val="2"/>
      <w:sz w:val="21"/>
      <w:szCs w:val="22"/>
    </w:rPr>
  </w:style>
  <w:style w:type="character" w:customStyle="1" w:styleId="17">
    <w:name w:val="批注框文本 字符"/>
    <w:basedOn w:val="12"/>
    <w:link w:val="6"/>
    <w:semiHidden/>
    <w:qFormat/>
    <w:uiPriority w:val="99"/>
    <w:rPr>
      <w:kern w:val="2"/>
      <w:sz w:val="18"/>
      <w:szCs w:val="18"/>
    </w:rPr>
  </w:style>
  <w:style w:type="character" w:customStyle="1" w:styleId="18">
    <w:name w:val="页脚 字符"/>
    <w:link w:val="7"/>
    <w:qFormat/>
    <w:uiPriority w:val="99"/>
    <w:rPr>
      <w:sz w:val="18"/>
      <w:szCs w:val="18"/>
    </w:rPr>
  </w:style>
  <w:style w:type="character" w:customStyle="1" w:styleId="19">
    <w:name w:val="页眉 字符"/>
    <w:link w:val="8"/>
    <w:qFormat/>
    <w:uiPriority w:val="99"/>
    <w:rPr>
      <w:sz w:val="18"/>
      <w:szCs w:val="18"/>
    </w:rPr>
  </w:style>
  <w:style w:type="character" w:customStyle="1" w:styleId="20">
    <w:name w:val="正文文本缩进 Char1"/>
    <w:basedOn w:val="12"/>
    <w:semiHidden/>
    <w:qFormat/>
    <w:uiPriority w:val="99"/>
    <w:rPr>
      <w:kern w:val="2"/>
      <w:sz w:val="21"/>
      <w:szCs w:val="22"/>
    </w:rPr>
  </w:style>
  <w:style w:type="paragraph" w:styleId="21">
    <w:name w:val="List Paragraph"/>
    <w:basedOn w:val="1"/>
    <w:qFormat/>
    <w:uiPriority w:val="34"/>
    <w:pPr>
      <w:ind w:firstLine="420" w:firstLineChars="200"/>
    </w:pPr>
  </w:style>
  <w:style w:type="paragraph" w:customStyle="1" w:styleId="22">
    <w:name w:val="表格"/>
    <w:basedOn w:val="1"/>
    <w:qFormat/>
    <w:uiPriority w:val="0"/>
    <w:pPr>
      <w:spacing w:line="300" w:lineRule="auto"/>
    </w:pPr>
    <w:rPr>
      <w:sz w:val="24"/>
      <w:szCs w:val="21"/>
    </w:rPr>
  </w:style>
  <w:style w:type="character" w:customStyle="1" w:styleId="23">
    <w:name w:val="Unresolved Mention"/>
    <w:basedOn w:val="12"/>
    <w:semiHidden/>
    <w:unhideWhenUsed/>
    <w:qFormat/>
    <w:uiPriority w:val="99"/>
    <w:rPr>
      <w:color w:val="605E5C"/>
      <w:shd w:val="clear" w:color="auto" w:fill="E1DFDD"/>
    </w:rPr>
  </w:style>
  <w:style w:type="character" w:customStyle="1" w:styleId="24">
    <w:name w:val="font01"/>
    <w:basedOn w:val="12"/>
    <w:qFormat/>
    <w:uiPriority w:val="0"/>
    <w:rPr>
      <w:rFonts w:hint="eastAsia" w:ascii="宋体" w:hAnsi="宋体" w:eastAsia="宋体" w:cs="宋体"/>
      <w:color w:val="000000"/>
      <w:sz w:val="21"/>
      <w:szCs w:val="21"/>
      <w:u w:val="none"/>
    </w:rPr>
  </w:style>
  <w:style w:type="character" w:customStyle="1" w:styleId="25">
    <w:name w:val="font31"/>
    <w:basedOn w:val="12"/>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3751</Words>
  <Characters>4207</Characters>
  <Lines>34</Lines>
  <Paragraphs>9</Paragraphs>
  <TotalTime>7</TotalTime>
  <ScaleCrop>false</ScaleCrop>
  <LinksUpToDate>false</LinksUpToDate>
  <CharactersWithSpaces>4559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2022-08-26T07:27:00Z</dcterms:created>
  <dc:creator>Administrator</dc:creator>
  <cp:lastModifiedBy>ZhaoYi</cp:lastModifiedBy>
  <cp:lastPrinted>2022-11-02T08:52:26Z</cp:lastPrinted>
  <dcterms:modified xsi:type="dcterms:W3CDTF">2022-11-02T08:59:52Z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7DE1B28223B240A5998A43A633D10C65</vt:lpwstr>
  </property>
</Properties>
</file>